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семинаров и темы докладов по дисциплине «философия» для студентов медико-профилактического факультета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МОДУЛЬ № </w:t>
      </w:r>
      <w:r>
        <w:rPr>
          <w:rFonts w:ascii="Times New Roman" w:hAnsi="Times New Roman"/>
          <w:b/>
          <w:sz w:val="24"/>
          <w:szCs w:val="24"/>
        </w:rPr>
        <w:t>3</w:t>
      </w:r>
      <w:r w:rsidRPr="008254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Актуальные проблемы современной философии</w:t>
      </w:r>
      <w:proofErr w:type="gramEnd"/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5434">
        <w:rPr>
          <w:rFonts w:ascii="Times New Roman" w:hAnsi="Times New Roman"/>
          <w:b/>
          <w:sz w:val="24"/>
          <w:szCs w:val="24"/>
        </w:rPr>
        <w:t>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№1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«Онтология</w:t>
      </w:r>
      <w:r w:rsidRPr="0082543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/>
          <w:sz w:val="24"/>
          <w:szCs w:val="24"/>
        </w:rPr>
        <w:t>ервая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413BEC" w:rsidRDefault="00635786" w:rsidP="0063578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635786" w:rsidRPr="00413BEC" w:rsidRDefault="00635786" w:rsidP="0063578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Ж.-П. Сартра «Быте и ничто»).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1.Материальное бытие (определение и пример)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2.Идеальное бытие (определение и пример)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3. Человеческое бытие (определение и пример)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4.Социальное бытие (определение и пример)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5.Феноменальное бытия (определение и пример)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6.Подход И. Канта к проблеме бытия 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7.Ноуменальное бытие (определение и пример)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8.Парменид как автор понятия бытие (основные взгляды, взять из лекции первого семестра).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9.Диалектика развития бытия на примере философии Гераклита (рассказать о не-бытии) 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10. Вклад Р. </w:t>
      </w:r>
      <w:proofErr w:type="spellStart"/>
      <w:r w:rsidRPr="00413BEC">
        <w:rPr>
          <w:rFonts w:ascii="Times New Roman" w:hAnsi="Times New Roman"/>
          <w:sz w:val="24"/>
          <w:szCs w:val="24"/>
        </w:rPr>
        <w:t>Гоклениуса</w:t>
      </w:r>
      <w:proofErr w:type="spellEnd"/>
      <w:r w:rsidRPr="00413BEC">
        <w:rPr>
          <w:rFonts w:ascii="Times New Roman" w:hAnsi="Times New Roman"/>
          <w:sz w:val="24"/>
          <w:szCs w:val="24"/>
        </w:rPr>
        <w:t xml:space="preserve"> в формирование онтологии как </w:t>
      </w:r>
      <w:proofErr w:type="spellStart"/>
      <w:r w:rsidRPr="00413BEC">
        <w:rPr>
          <w:rFonts w:ascii="Times New Roman" w:hAnsi="Times New Roman"/>
          <w:sz w:val="24"/>
          <w:szCs w:val="24"/>
        </w:rPr>
        <w:t>системообразующего</w:t>
      </w:r>
      <w:proofErr w:type="spellEnd"/>
      <w:r w:rsidRPr="00413BEC">
        <w:rPr>
          <w:rFonts w:ascii="Times New Roman" w:hAnsi="Times New Roman"/>
          <w:sz w:val="24"/>
          <w:szCs w:val="24"/>
        </w:rPr>
        <w:t xml:space="preserve"> понятие философии.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11. Х. Вольф и его подход к восприятию онтологии.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12. Проблема бытия и времени в творчестве М. Хайдеггера.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13. Проблема бытия природы в натурфилософии Ф. Шеллинга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413BEC">
        <w:rPr>
          <w:rFonts w:ascii="Times New Roman" w:hAnsi="Times New Roman"/>
          <w:sz w:val="24"/>
          <w:szCs w:val="24"/>
        </w:rPr>
        <w:t>Феномен бытия истории в идеалистической философии Г. Гегеля.</w:t>
      </w:r>
      <w:proofErr w:type="gramEnd"/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DA16BA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  <w:proofErr w:type="gramEnd"/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6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25434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0E8">
        <w:rPr>
          <w:rFonts w:ascii="Times New Roman" w:hAnsi="Times New Roman"/>
          <w:b/>
          <w:sz w:val="24"/>
          <w:szCs w:val="24"/>
        </w:rPr>
        <w:t>Семинарское занятие №2</w:t>
      </w:r>
    </w:p>
    <w:p w:rsidR="00635786" w:rsidRPr="005210E8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«Онтология» Часть вторая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635786" w:rsidRPr="00413BEC" w:rsidRDefault="00635786" w:rsidP="0063578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Pr="00413BEC" w:rsidRDefault="00635786" w:rsidP="0063578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</w:t>
      </w:r>
      <w:proofErr w:type="spellStart"/>
      <w:r>
        <w:rPr>
          <w:rFonts w:ascii="Times New Roman" w:hAnsi="Times New Roman"/>
          <w:sz w:val="24"/>
          <w:szCs w:val="24"/>
        </w:rPr>
        <w:t>Парменида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Гераклита о проблеме бытия. </w:t>
      </w: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635786" w:rsidRPr="00413BEC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635786" w:rsidRPr="00413BEC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как чувственная реальность в философии сенсуализма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>. Локка.</w:t>
      </w:r>
    </w:p>
    <w:p w:rsidR="00635786" w:rsidRPr="00413BEC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635786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635786" w:rsidRPr="00413BEC" w:rsidRDefault="00635786" w:rsidP="0063578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</w:t>
      </w:r>
      <w:r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смысл основного вопроса философии о бытии и сознании. 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Объясните</w:t>
      </w:r>
      <w:proofErr w:type="gramEnd"/>
      <w:r>
        <w:rPr>
          <w:rFonts w:ascii="Times New Roman" w:hAnsi="Times New Roman"/>
          <w:sz w:val="24"/>
          <w:szCs w:val="24"/>
        </w:rPr>
        <w:t xml:space="preserve"> почему бытие является </w:t>
      </w:r>
      <w:proofErr w:type="spellStart"/>
      <w:r>
        <w:rPr>
          <w:rFonts w:ascii="Times New Roman" w:hAnsi="Times New Roman"/>
          <w:sz w:val="24"/>
          <w:szCs w:val="24"/>
        </w:rPr>
        <w:t>системообразующей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философии категорией?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 восприятия бытия в </w:t>
      </w:r>
      <w:proofErr w:type="gramStart"/>
      <w:r>
        <w:rPr>
          <w:rFonts w:ascii="Times New Roman" w:hAnsi="Times New Roman"/>
          <w:sz w:val="24"/>
          <w:szCs w:val="24"/>
        </w:rPr>
        <w:t>средневековой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 на примере идей </w:t>
      </w:r>
      <w:proofErr w:type="spellStart"/>
      <w:r>
        <w:rPr>
          <w:rFonts w:ascii="Times New Roman" w:hAnsi="Times New Roman"/>
          <w:sz w:val="24"/>
          <w:szCs w:val="24"/>
        </w:rPr>
        <w:t>теоцентризма</w:t>
      </w:r>
      <w:proofErr w:type="spellEnd"/>
      <w:r>
        <w:rPr>
          <w:rFonts w:ascii="Times New Roman" w:hAnsi="Times New Roman"/>
          <w:sz w:val="24"/>
          <w:szCs w:val="24"/>
        </w:rPr>
        <w:t xml:space="preserve">, догматизма и аскетизма. 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Феномен секуляризации и его роль в изменении восприятия феномена бытия в философии Возрождения.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сознания в философии Р. Декарта. 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времени.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Религиозная трактовка понятия бытия в философии С. Булгакова. 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духовного и материального бытия в </w:t>
      </w:r>
      <w:proofErr w:type="gramStart"/>
      <w:r>
        <w:rPr>
          <w:rFonts w:ascii="Times New Roman" w:hAnsi="Times New Roman"/>
          <w:sz w:val="24"/>
          <w:szCs w:val="24"/>
        </w:rPr>
        <w:t>современной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субстратный и субстанциональный подходы к проблеме бытия.</w:t>
      </w:r>
    </w:p>
    <w:p w:rsidR="00635786" w:rsidRDefault="00635786" w:rsidP="0063578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не-бытия в философии.</w:t>
      </w:r>
    </w:p>
    <w:p w:rsidR="00635786" w:rsidRPr="00413BEC" w:rsidRDefault="00635786" w:rsidP="0063578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  <w:proofErr w:type="gramEnd"/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8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25434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№3 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первая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Pr="006E48EB" w:rsidRDefault="00635786" w:rsidP="00635786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Pr="006E48EB" w:rsidRDefault="00635786" w:rsidP="00635786">
      <w:pPr>
        <w:ind w:firstLine="360"/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1.Исторические  и культурные предпосылки возникновения диалектики.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«Стихийная диалектика древних» как основополагающий период в развитии диалектики (Сократ, Гераклит)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E48EB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E48EB">
        <w:rPr>
          <w:rFonts w:ascii="Times New Roman" w:hAnsi="Times New Roman"/>
          <w:sz w:val="24"/>
          <w:szCs w:val="24"/>
        </w:rPr>
        <w:t>Первый закон диалектики (</w:t>
      </w:r>
      <w:proofErr w:type="spellStart"/>
      <w:r w:rsidRPr="006E48EB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6E48EB">
        <w:rPr>
          <w:rFonts w:ascii="Times New Roman" w:hAnsi="Times New Roman"/>
          <w:sz w:val="24"/>
          <w:szCs w:val="24"/>
        </w:rPr>
        <w:t>)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E48EB">
        <w:rPr>
          <w:rFonts w:ascii="Times New Roman" w:hAnsi="Times New Roman"/>
          <w:sz w:val="24"/>
          <w:szCs w:val="24"/>
        </w:rPr>
        <w:t>Второй закон диалектики  (</w:t>
      </w:r>
      <w:proofErr w:type="spellStart"/>
      <w:r w:rsidRPr="006E48EB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6E48EB">
        <w:rPr>
          <w:rFonts w:ascii="Times New Roman" w:hAnsi="Times New Roman"/>
          <w:sz w:val="24"/>
          <w:szCs w:val="24"/>
        </w:rPr>
        <w:t>)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E48EB">
        <w:rPr>
          <w:rFonts w:ascii="Times New Roman" w:hAnsi="Times New Roman"/>
          <w:sz w:val="24"/>
          <w:szCs w:val="24"/>
        </w:rPr>
        <w:t>Третий закон диалектик</w:t>
      </w:r>
      <w:proofErr w:type="gramStart"/>
      <w:r w:rsidRPr="006E48EB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6E48EB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6E48EB">
        <w:rPr>
          <w:rFonts w:ascii="Times New Roman" w:hAnsi="Times New Roman"/>
          <w:sz w:val="24"/>
          <w:szCs w:val="24"/>
        </w:rPr>
        <w:t>)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6E48EB">
        <w:rPr>
          <w:rFonts w:ascii="Times New Roman" w:hAnsi="Times New Roman"/>
          <w:sz w:val="24"/>
          <w:szCs w:val="24"/>
        </w:rPr>
        <w:t>Взаимосвязь философии истории и диалектики в теории Гегеля.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E48EB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E48EB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6E48EB">
        <w:rPr>
          <w:rFonts w:ascii="Times New Roman" w:hAnsi="Times New Roman"/>
          <w:sz w:val="24"/>
          <w:szCs w:val="24"/>
        </w:rPr>
        <w:t xml:space="preserve">Диалектика Маркса и Энгельса. </w:t>
      </w:r>
      <w:r>
        <w:rPr>
          <w:rFonts w:ascii="Times New Roman" w:hAnsi="Times New Roman"/>
          <w:sz w:val="24"/>
          <w:szCs w:val="24"/>
        </w:rPr>
        <w:t>\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6E48EB">
        <w:rPr>
          <w:rFonts w:ascii="Times New Roman" w:hAnsi="Times New Roman"/>
          <w:sz w:val="24"/>
          <w:szCs w:val="24"/>
        </w:rPr>
        <w:t>Принцип развития (определение и пример)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6E48EB">
        <w:rPr>
          <w:rFonts w:ascii="Times New Roman" w:hAnsi="Times New Roman"/>
          <w:sz w:val="24"/>
          <w:szCs w:val="24"/>
        </w:rPr>
        <w:t>Принцип всеобщей связи (определение и пример)</w:t>
      </w:r>
      <w:r>
        <w:rPr>
          <w:rFonts w:ascii="Times New Roman" w:hAnsi="Times New Roman"/>
          <w:sz w:val="24"/>
          <w:szCs w:val="24"/>
        </w:rPr>
        <w:t>\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6E48EB">
        <w:rPr>
          <w:rFonts w:ascii="Times New Roman" w:hAnsi="Times New Roman"/>
          <w:sz w:val="24"/>
          <w:szCs w:val="24"/>
        </w:rPr>
        <w:t>Принцип противоречия (определение и пример)</w:t>
      </w:r>
    </w:p>
    <w:p w:rsidR="00635786" w:rsidRPr="006E48EB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6E48EB">
        <w:rPr>
          <w:rFonts w:ascii="Times New Roman" w:hAnsi="Times New Roman"/>
          <w:sz w:val="24"/>
          <w:szCs w:val="24"/>
        </w:rPr>
        <w:t>Взаимосвязь логики и диалектики в философии Гегеля.</w:t>
      </w:r>
    </w:p>
    <w:p w:rsidR="00635786" w:rsidRPr="006E48EB" w:rsidRDefault="00635786" w:rsidP="00635786">
      <w:pPr>
        <w:pStyle w:val="a3"/>
        <w:rPr>
          <w:rFonts w:ascii="Times New Roman" w:hAnsi="Times New Roman"/>
          <w:sz w:val="24"/>
          <w:szCs w:val="24"/>
        </w:rPr>
      </w:pPr>
    </w:p>
    <w:p w:rsidR="00635786" w:rsidRPr="006E48EB" w:rsidRDefault="00635786" w:rsidP="00635786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Причины отсутствия диалектики в философии Средневековья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Метафизика как альтернатива диалектики </w:t>
      </w:r>
      <w:proofErr w:type="gramStart"/>
      <w:r w:rsidRPr="006E48EB">
        <w:rPr>
          <w:rFonts w:ascii="Times New Roman" w:hAnsi="Times New Roman"/>
          <w:sz w:val="24"/>
          <w:szCs w:val="24"/>
        </w:rPr>
        <w:t>в</w:t>
      </w:r>
      <w:proofErr w:type="gramEnd"/>
      <w:r w:rsidRPr="006E48EB">
        <w:rPr>
          <w:rFonts w:ascii="Times New Roman" w:hAnsi="Times New Roman"/>
          <w:sz w:val="24"/>
          <w:szCs w:val="24"/>
        </w:rPr>
        <w:t xml:space="preserve"> средневековой философии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Гераклита в становлении диалектики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базиса и надстройки в философии Маркса (примеры)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Материалистическая диалектика Энгельса.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диалектики в изучении бытия человека (с примерами)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методов диалектики в изучении процессов и явлений окружающего мира.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635786" w:rsidRPr="006E48EB" w:rsidRDefault="00635786" w:rsidP="0063578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Дилемма части и целого в диалектике и повседневной практике.</w:t>
      </w:r>
    </w:p>
    <w:p w:rsidR="00635786" w:rsidRPr="006E48EB" w:rsidRDefault="00635786" w:rsidP="00635786">
      <w:pPr>
        <w:pStyle w:val="a3"/>
        <w:rPr>
          <w:rFonts w:ascii="Times New Roman" w:hAnsi="Times New Roman"/>
          <w:sz w:val="24"/>
          <w:szCs w:val="24"/>
        </w:rPr>
      </w:pPr>
    </w:p>
    <w:p w:rsidR="00635786" w:rsidRPr="006E48EB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B167B8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  <w:proofErr w:type="gramEnd"/>
    </w:p>
    <w:p w:rsidR="00635786" w:rsidRPr="00C438FE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35786" w:rsidRDefault="00635786" w:rsidP="006357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№4 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sz w:val="24"/>
          <w:szCs w:val="24"/>
        </w:rPr>
        <w:t>торая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FB4E05" w:rsidRDefault="00635786" w:rsidP="0063578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635786" w:rsidRDefault="00635786" w:rsidP="0063578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635786" w:rsidRDefault="00635786" w:rsidP="0063578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635786" w:rsidRDefault="00635786" w:rsidP="0063578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635786" w:rsidRPr="00FB4E05" w:rsidRDefault="00635786" w:rsidP="00635786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Категория меры и её роль в развитии диалектики. 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Осмысление Гегелем категории «дурная бесконечность» с позиции диалектики. 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Осмысление Б. Спинозой проблемы единства мира с позиции диалектики.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Диалектика </w:t>
      </w:r>
      <w:proofErr w:type="gramStart"/>
      <w:r>
        <w:rPr>
          <w:rFonts w:ascii="Times New Roman" w:hAnsi="Times New Roman"/>
          <w:sz w:val="24"/>
          <w:szCs w:val="24"/>
        </w:rPr>
        <w:t>идеалистической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 Г. Лейбница.</w:t>
      </w:r>
    </w:p>
    <w:p w:rsidR="00635786" w:rsidRPr="006E48EB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Объективная и субъективная диалектика в философии К. Маркса и Ф. Энгельса.</w:t>
      </w:r>
    </w:p>
    <w:p w:rsidR="00635786" w:rsidRPr="006E48EB" w:rsidRDefault="00635786" w:rsidP="00635786">
      <w:pPr>
        <w:pStyle w:val="a3"/>
        <w:rPr>
          <w:rFonts w:ascii="Times New Roman" w:hAnsi="Times New Roman"/>
          <w:sz w:val="24"/>
          <w:szCs w:val="24"/>
        </w:rPr>
      </w:pPr>
    </w:p>
    <w:p w:rsidR="00635786" w:rsidRPr="006E48EB" w:rsidRDefault="00635786" w:rsidP="00635786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эволюция смысла понятия диалектика.</w:t>
      </w:r>
    </w:p>
    <w:p w:rsidR="00635786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Сократа. </w:t>
      </w:r>
    </w:p>
    <w:p w:rsidR="00635786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 свободы и необходимости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Индии.</w:t>
      </w:r>
    </w:p>
    <w:p w:rsidR="00635786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традиций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Китая.</w:t>
      </w:r>
    </w:p>
    <w:p w:rsidR="00635786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Гегелем  феномена революций с позиции диалектики.</w:t>
      </w:r>
    </w:p>
    <w:p w:rsidR="00635786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Роль диалектики в изучении процессов и явлений  общества. </w:t>
      </w:r>
    </w:p>
    <w:p w:rsidR="00635786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диалектике в медицине. </w:t>
      </w:r>
    </w:p>
    <w:p w:rsidR="00635786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 xml:space="preserve">категориального аппарата </w:t>
      </w:r>
      <w:r w:rsidRPr="00FB4E05">
        <w:rPr>
          <w:rFonts w:ascii="Times New Roman" w:hAnsi="Times New Roman"/>
          <w:sz w:val="24"/>
          <w:szCs w:val="24"/>
        </w:rPr>
        <w:t xml:space="preserve">диалектики в </w:t>
      </w:r>
      <w:r>
        <w:rPr>
          <w:rFonts w:ascii="Times New Roman" w:hAnsi="Times New Roman"/>
          <w:sz w:val="24"/>
          <w:szCs w:val="24"/>
        </w:rPr>
        <w:t xml:space="preserve"> медицине.</w:t>
      </w:r>
    </w:p>
    <w:p w:rsidR="00635786" w:rsidRPr="00FB4E05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Взаимосвязь законов логики и диалектики (с примерами)</w:t>
      </w:r>
    </w:p>
    <w:p w:rsidR="00635786" w:rsidRPr="006E48EB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35786" w:rsidRPr="006E48EB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35786" w:rsidRPr="006E48EB" w:rsidRDefault="00635786" w:rsidP="0063578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B167B8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  <w:proofErr w:type="gramEnd"/>
    </w:p>
    <w:p w:rsidR="00635786" w:rsidRDefault="00635786" w:rsidP="006357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представителей</w:t>
      </w:r>
    </w:p>
    <w:p w:rsidR="00635786" w:rsidRPr="00F70D00" w:rsidRDefault="00635786" w:rsidP="00635786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Вопросы:</w:t>
      </w:r>
    </w:p>
    <w:p w:rsidR="00635786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635786" w:rsidRPr="006E48EB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Теория философской антропологии Макса </w:t>
      </w:r>
      <w:proofErr w:type="spellStart"/>
      <w:r w:rsidRPr="006E48EB">
        <w:rPr>
          <w:rFonts w:ascii="Times New Roman" w:hAnsi="Times New Roman"/>
          <w:sz w:val="24"/>
          <w:szCs w:val="24"/>
        </w:rPr>
        <w:t>Шеллера</w:t>
      </w:r>
      <w:proofErr w:type="spellEnd"/>
      <w:r w:rsidRPr="006E48EB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Исследование проблемы инстинкта в творчестве Арнольда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F70D0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 xml:space="preserve">я Эрнеста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F70D00">
        <w:rPr>
          <w:rFonts w:ascii="Times New Roman" w:hAnsi="Times New Roman"/>
          <w:sz w:val="24"/>
          <w:szCs w:val="24"/>
        </w:rPr>
        <w:t>. Теория символов.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Антропологические взгляды в  философии Николая </w:t>
      </w:r>
      <w:proofErr w:type="spellStart"/>
      <w:r w:rsidRPr="00F70D00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«Философия всеединства» Льва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Трактовка проблема смысла жизни в современной </w:t>
      </w:r>
      <w:proofErr w:type="spellStart"/>
      <w:proofErr w:type="gramStart"/>
      <w:r w:rsidRPr="00F70D00">
        <w:rPr>
          <w:rFonts w:ascii="Times New Roman" w:hAnsi="Times New Roman"/>
          <w:sz w:val="24"/>
          <w:szCs w:val="24"/>
        </w:rPr>
        <w:t>западно-европейской</w:t>
      </w:r>
      <w:proofErr w:type="spellEnd"/>
      <w:proofErr w:type="gramEnd"/>
      <w:r w:rsidRPr="00F70D00">
        <w:rPr>
          <w:rFonts w:ascii="Times New Roman" w:hAnsi="Times New Roman"/>
          <w:sz w:val="24"/>
          <w:szCs w:val="24"/>
        </w:rPr>
        <w:t xml:space="preserve"> литературе (на примере одного произведения)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Феномен «эксцентрической позиции» в философии Г. </w:t>
      </w:r>
      <w:proofErr w:type="spellStart"/>
      <w:r w:rsidRPr="00F70D00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Теория антропогеографии Ф. </w:t>
      </w:r>
      <w:proofErr w:type="spellStart"/>
      <w:r w:rsidRPr="00F70D00">
        <w:rPr>
          <w:rFonts w:ascii="Times New Roman" w:hAnsi="Times New Roman"/>
          <w:sz w:val="24"/>
          <w:szCs w:val="24"/>
        </w:rPr>
        <w:t>Ратцеля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rPr>
          <w:rFonts w:ascii="Times New Roman" w:hAnsi="Times New Roman"/>
          <w:sz w:val="24"/>
          <w:szCs w:val="24"/>
        </w:rPr>
      </w:pPr>
    </w:p>
    <w:p w:rsidR="00635786" w:rsidRPr="00F70D00" w:rsidRDefault="00635786" w:rsidP="00635786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Доклады: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Культурно-исторические основания формирования философской антропологии.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Основные идеи произведения М. </w:t>
      </w:r>
      <w:proofErr w:type="spellStart"/>
      <w:r w:rsidRPr="00F70D00">
        <w:rPr>
          <w:rFonts w:ascii="Times New Roman" w:hAnsi="Times New Roman"/>
          <w:sz w:val="24"/>
          <w:szCs w:val="24"/>
        </w:rPr>
        <w:t>Шеллера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«Положение человека в космосе».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«</w:t>
      </w:r>
      <w:proofErr w:type="spellStart"/>
      <w:r w:rsidRPr="00F70D00">
        <w:rPr>
          <w:rFonts w:ascii="Times New Roman" w:hAnsi="Times New Roman"/>
          <w:sz w:val="24"/>
          <w:szCs w:val="24"/>
        </w:rPr>
        <w:t>культуроформирующей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энергии» А.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Проблема регуляции инстинктов в творчестве А.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Основные идеи книги «8 смертных грехов человечества»  К. Лоренца.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 w:rsidRPr="00F70D00">
        <w:rPr>
          <w:rFonts w:ascii="Times New Roman" w:hAnsi="Times New Roman"/>
          <w:sz w:val="24"/>
          <w:szCs w:val="24"/>
        </w:rPr>
        <w:t>Социо-культурная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антропология Э. </w:t>
      </w:r>
      <w:proofErr w:type="spellStart"/>
      <w:r w:rsidRPr="00F70D00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Понимание проблемы смыла жизни в русской литературе 19 века.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Смысл жизни как проблема современного  западного кинематографа</w:t>
      </w:r>
      <w:proofErr w:type="gramStart"/>
      <w:r w:rsidRPr="00F70D00">
        <w:rPr>
          <w:rFonts w:ascii="Times New Roman" w:hAnsi="Times New Roman"/>
          <w:sz w:val="24"/>
          <w:szCs w:val="24"/>
        </w:rPr>
        <w:t>.</w:t>
      </w:r>
      <w:proofErr w:type="gramEnd"/>
      <w:r w:rsidRPr="00F70D0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70D00">
        <w:rPr>
          <w:rFonts w:ascii="Times New Roman" w:hAnsi="Times New Roman"/>
          <w:sz w:val="24"/>
          <w:szCs w:val="24"/>
        </w:rPr>
        <w:t>н</w:t>
      </w:r>
      <w:proofErr w:type="gramEnd"/>
      <w:r w:rsidRPr="00F70D00">
        <w:rPr>
          <w:rFonts w:ascii="Times New Roman" w:hAnsi="Times New Roman"/>
          <w:sz w:val="24"/>
          <w:szCs w:val="24"/>
        </w:rPr>
        <w:t>а примере одного или нескольких фильмов)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lastRenderedPageBreak/>
        <w:t>Раскрытие проблемы смысла жизни человека в  российском кинематографе</w:t>
      </w:r>
      <w:proofErr w:type="gramStart"/>
      <w:r w:rsidRPr="00F70D00">
        <w:rPr>
          <w:rFonts w:ascii="Times New Roman" w:hAnsi="Times New Roman"/>
          <w:sz w:val="24"/>
          <w:szCs w:val="24"/>
        </w:rPr>
        <w:t>.</w:t>
      </w:r>
      <w:proofErr w:type="gramEnd"/>
      <w:r w:rsidRPr="00F70D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0D00">
        <w:rPr>
          <w:rFonts w:ascii="Times New Roman" w:hAnsi="Times New Roman"/>
          <w:sz w:val="24"/>
          <w:szCs w:val="24"/>
        </w:rPr>
        <w:t>н</w:t>
      </w:r>
      <w:proofErr w:type="gramEnd"/>
      <w:r w:rsidRPr="00F70D00">
        <w:rPr>
          <w:rFonts w:ascii="Times New Roman" w:hAnsi="Times New Roman"/>
          <w:sz w:val="24"/>
          <w:szCs w:val="24"/>
        </w:rPr>
        <w:t>а примере одного или нескольких фильмов)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Проблема различения смысла и цели жизни человека (разобрать на примерах)</w:t>
      </w:r>
    </w:p>
    <w:p w:rsidR="00635786" w:rsidRPr="00F70D00" w:rsidRDefault="00635786" w:rsidP="00635786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 Актуальность трех законов жизни человека Г. </w:t>
      </w:r>
      <w:proofErr w:type="spellStart"/>
      <w:r w:rsidRPr="00F70D00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. </w:t>
      </w:r>
    </w:p>
    <w:p w:rsidR="00635786" w:rsidRPr="00F70D00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12.Антропологическая теория коллапса </w:t>
      </w:r>
      <w:proofErr w:type="gramStart"/>
      <w:r w:rsidRPr="00F70D00">
        <w:rPr>
          <w:rFonts w:ascii="Times New Roman" w:hAnsi="Times New Roman"/>
          <w:sz w:val="24"/>
          <w:szCs w:val="24"/>
        </w:rPr>
        <w:t>Дж</w:t>
      </w:r>
      <w:proofErr w:type="gramEnd"/>
      <w:r w:rsidRPr="00F70D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0D00">
        <w:rPr>
          <w:rFonts w:ascii="Times New Roman" w:hAnsi="Times New Roman"/>
          <w:sz w:val="24"/>
          <w:szCs w:val="24"/>
        </w:rPr>
        <w:t>Дайамонда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. </w:t>
      </w:r>
    </w:p>
    <w:p w:rsidR="00635786" w:rsidRPr="00C55288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6E48EB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6E48EB">
        <w:rPr>
          <w:rFonts w:ascii="Times New Roman" w:hAnsi="Times New Roman"/>
          <w:sz w:val="24"/>
          <w:szCs w:val="24"/>
        </w:rPr>
        <w:t xml:space="preserve">антропология, философская антропология, смысл жизни, смысл существования, 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Pr="00C55288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5288">
        <w:rPr>
          <w:rFonts w:ascii="Times New Roman" w:hAnsi="Times New Roman"/>
          <w:b/>
          <w:sz w:val="24"/>
          <w:szCs w:val="24"/>
        </w:rPr>
        <w:t>Семинарское занятие №6</w:t>
      </w:r>
    </w:p>
    <w:p w:rsidR="00635786" w:rsidRPr="00C55288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антропология» Часть 2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</w:t>
      </w:r>
      <w:r>
        <w:rPr>
          <w:rFonts w:ascii="Times New Roman" w:hAnsi="Times New Roman"/>
          <w:sz w:val="24"/>
          <w:szCs w:val="24"/>
        </w:rPr>
        <w:t xml:space="preserve">тавителей, понять современную актуальность философско-антропологических теорий 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</w:t>
      </w:r>
    </w:p>
    <w:p w:rsidR="00635786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635786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религии и философской антропологии в творчестве М. </w:t>
      </w:r>
      <w:proofErr w:type="spellStart"/>
      <w:r>
        <w:rPr>
          <w:rFonts w:ascii="Times New Roman" w:hAnsi="Times New Roman"/>
          <w:sz w:val="24"/>
          <w:szCs w:val="24"/>
        </w:rPr>
        <w:t>Шеллера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Идея технократического консерватизма в философской антропологии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635786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«Теория функций» Э.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Символические формы культуры в философии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Г.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философской антропологии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примере книги «Ступени </w:t>
      </w:r>
      <w:proofErr w:type="gramStart"/>
      <w:r>
        <w:rPr>
          <w:rFonts w:ascii="Times New Roman" w:hAnsi="Times New Roman"/>
          <w:sz w:val="24"/>
          <w:szCs w:val="24"/>
        </w:rPr>
        <w:t>органического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человек».</w:t>
      </w:r>
    </w:p>
    <w:p w:rsidR="00635786" w:rsidRPr="00F70D00" w:rsidRDefault="00635786" w:rsidP="00635786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Темы докладов:</w:t>
      </w:r>
    </w:p>
    <w:p w:rsidR="00635786" w:rsidRPr="006E48EB" w:rsidRDefault="00635786" w:rsidP="00635786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E48EB">
        <w:rPr>
          <w:rFonts w:ascii="Times New Roman" w:hAnsi="Times New Roman"/>
          <w:sz w:val="24"/>
          <w:szCs w:val="24"/>
        </w:rPr>
        <w:t>Конрад Лоренц как основоположник этологии.</w:t>
      </w:r>
    </w:p>
    <w:p w:rsidR="00635786" w:rsidRDefault="00635786" w:rsidP="00635786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Взгляды К. Лоренца на проблему познания.</w:t>
      </w:r>
    </w:p>
    <w:p w:rsidR="00635786" w:rsidRDefault="00635786" w:rsidP="00635786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Теория «символического человека» Э.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4.Теория «человека играющего» Й. </w:t>
      </w:r>
      <w:proofErr w:type="spellStart"/>
      <w:r>
        <w:rPr>
          <w:rFonts w:ascii="Times New Roman" w:hAnsi="Times New Roman"/>
          <w:sz w:val="24"/>
          <w:szCs w:val="24"/>
        </w:rPr>
        <w:t>Хейзинга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Теория «массового человека» Х. </w:t>
      </w:r>
      <w:proofErr w:type="spellStart"/>
      <w:r>
        <w:rPr>
          <w:rFonts w:ascii="Times New Roman" w:hAnsi="Times New Roman"/>
          <w:sz w:val="24"/>
          <w:szCs w:val="24"/>
        </w:rPr>
        <w:t>Ортеги-и-Гассета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«Базисная структура бытия человека» в творчестве Г.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Теория «одномерного человека» Г. Маркузе.</w:t>
      </w:r>
    </w:p>
    <w:p w:rsidR="00635786" w:rsidRPr="006E48EB" w:rsidRDefault="00635786" w:rsidP="00635786">
      <w:pPr>
        <w:pStyle w:val="a3"/>
        <w:spacing w:after="0" w:line="36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635786" w:rsidRPr="00DA16BA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7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«Синергетика» 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 xml:space="preserve">изучить специфику </w:t>
      </w:r>
      <w:r>
        <w:rPr>
          <w:rFonts w:ascii="Times New Roman" w:hAnsi="Times New Roman"/>
          <w:sz w:val="24"/>
          <w:szCs w:val="24"/>
        </w:rPr>
        <w:t xml:space="preserve">синергетики как сферы междисциплинарного исследования, рассмотреть её подход к проблеме порядка и хаоса 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6E48EB" w:rsidRDefault="00635786" w:rsidP="00635786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энтропии (определение и пример) 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открытая система </w:t>
      </w:r>
      <w:proofErr w:type="gramStart"/>
      <w:r w:rsidRPr="006E48E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E48EB">
        <w:rPr>
          <w:rFonts w:ascii="Times New Roman" w:hAnsi="Times New Roman"/>
          <w:sz w:val="24"/>
          <w:szCs w:val="24"/>
        </w:rPr>
        <w:t>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6E48EB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6E48EB">
        <w:rPr>
          <w:rFonts w:ascii="Times New Roman" w:hAnsi="Times New Roman"/>
          <w:sz w:val="24"/>
          <w:szCs w:val="24"/>
        </w:rPr>
        <w:t xml:space="preserve">  (определение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>Аттрактор (определение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635786" w:rsidRPr="006E48EB" w:rsidRDefault="00635786" w:rsidP="0063578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Порядок и хаос: диалектика феноменов. </w:t>
      </w:r>
    </w:p>
    <w:p w:rsidR="00635786" w:rsidRPr="006E48EB" w:rsidRDefault="00635786" w:rsidP="00635786">
      <w:pPr>
        <w:rPr>
          <w:rFonts w:ascii="Times New Roman" w:hAnsi="Times New Roman"/>
          <w:sz w:val="24"/>
          <w:szCs w:val="24"/>
        </w:rPr>
      </w:pPr>
    </w:p>
    <w:p w:rsidR="00635786" w:rsidRPr="006E48EB" w:rsidRDefault="00635786" w:rsidP="00635786">
      <w:pPr>
        <w:tabs>
          <w:tab w:val="left" w:pos="2656"/>
        </w:tabs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  <w:r w:rsidRPr="006E48EB">
        <w:rPr>
          <w:rFonts w:ascii="Times New Roman" w:hAnsi="Times New Roman"/>
          <w:b/>
          <w:sz w:val="24"/>
          <w:szCs w:val="24"/>
        </w:rPr>
        <w:tab/>
      </w:r>
    </w:p>
    <w:p w:rsidR="00635786" w:rsidRPr="006E48EB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Научная картина мира Ньютона-Лапласа как объект критики создателей синергетики.</w:t>
      </w:r>
    </w:p>
    <w:p w:rsidR="00635786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«черных лебедей» </w:t>
      </w:r>
      <w:proofErr w:type="spellStart"/>
      <w:r w:rsidRPr="00FB4E05">
        <w:rPr>
          <w:rFonts w:ascii="Times New Roman" w:hAnsi="Times New Roman"/>
          <w:sz w:val="24"/>
          <w:szCs w:val="24"/>
        </w:rPr>
        <w:t>Насима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E05">
        <w:rPr>
          <w:rFonts w:ascii="Times New Roman" w:hAnsi="Times New Roman"/>
          <w:sz w:val="24"/>
          <w:szCs w:val="24"/>
        </w:rPr>
        <w:t>Талеба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как опыт современного прочтения синергетики. </w:t>
      </w:r>
    </w:p>
    <w:p w:rsidR="00635786" w:rsidRPr="00FB4E05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Нелинейное мышление и его применение в творчестве (искусство)</w:t>
      </w:r>
    </w:p>
    <w:p w:rsidR="00635786" w:rsidRPr="006E48EB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нелинейного мышления в научных открытиях.</w:t>
      </w:r>
    </w:p>
    <w:p w:rsidR="00635786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FB4E05">
        <w:rPr>
          <w:rFonts w:ascii="Times New Roman" w:hAnsi="Times New Roman"/>
          <w:sz w:val="24"/>
          <w:szCs w:val="24"/>
        </w:rPr>
        <w:t>тектологии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А. Богданова как исторический предшественник синергетики. </w:t>
      </w:r>
    </w:p>
    <w:p w:rsidR="00635786" w:rsidRPr="00FB4E05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FB4E05">
        <w:rPr>
          <w:rFonts w:ascii="Times New Roman" w:hAnsi="Times New Roman"/>
          <w:sz w:val="24"/>
          <w:szCs w:val="24"/>
        </w:rPr>
        <w:t>Хакен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и его вклад в становление синергетики (биография, труды, научные взгляды).</w:t>
      </w:r>
    </w:p>
    <w:p w:rsidR="00635786" w:rsidRPr="006E48EB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И. Пригожин как один из основателей синергетики (биография, труды, научные взгляды).</w:t>
      </w:r>
    </w:p>
    <w:p w:rsidR="00635786" w:rsidRPr="006E48EB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Гесиод как автор понятия «хаос» (биография, труды, научные взгляды)</w:t>
      </w:r>
    </w:p>
    <w:p w:rsidR="00635786" w:rsidRPr="006E48EB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Философские аспекты синергетики.</w:t>
      </w:r>
    </w:p>
    <w:p w:rsidR="00635786" w:rsidRPr="006E48EB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Взаимосвязь диалектики и синергетики (сравнительный анализ).</w:t>
      </w:r>
    </w:p>
    <w:p w:rsidR="00635786" w:rsidRPr="006E48EB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Понятия синергетики и их авторы (составить таблицу).</w:t>
      </w:r>
    </w:p>
    <w:p w:rsidR="00635786" w:rsidRPr="006E48EB" w:rsidRDefault="00635786" w:rsidP="00635786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Пример действия принципа самоорганизации на примере человеческого организма.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C55288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C55288">
        <w:rPr>
          <w:rFonts w:ascii="Times New Roman" w:hAnsi="Times New Roman"/>
          <w:sz w:val="24"/>
          <w:szCs w:val="24"/>
        </w:rPr>
        <w:t xml:space="preserve">синергетика, </w:t>
      </w:r>
      <w:proofErr w:type="spellStart"/>
      <w:r w:rsidRPr="00C55288">
        <w:rPr>
          <w:rFonts w:ascii="Times New Roman" w:hAnsi="Times New Roman"/>
          <w:sz w:val="24"/>
          <w:szCs w:val="24"/>
        </w:rPr>
        <w:t>тектология</w:t>
      </w:r>
      <w:proofErr w:type="spellEnd"/>
      <w:r w:rsidRPr="00C55288">
        <w:rPr>
          <w:rFonts w:ascii="Times New Roman" w:hAnsi="Times New Roman"/>
          <w:sz w:val="24"/>
          <w:szCs w:val="24"/>
        </w:rPr>
        <w:t>, системность, са</w:t>
      </w:r>
      <w:r>
        <w:rPr>
          <w:rFonts w:ascii="Times New Roman" w:hAnsi="Times New Roman"/>
          <w:sz w:val="24"/>
          <w:szCs w:val="24"/>
        </w:rPr>
        <w:t>м</w:t>
      </w:r>
      <w:r w:rsidRPr="00C55288">
        <w:rPr>
          <w:rFonts w:ascii="Times New Roman" w:hAnsi="Times New Roman"/>
          <w:sz w:val="24"/>
          <w:szCs w:val="24"/>
        </w:rPr>
        <w:t xml:space="preserve">оорганизация, открытая система, бифуркация, диссипативная структура, корреляция положительная, корреляция отрицательная, </w:t>
      </w:r>
      <w:proofErr w:type="spellStart"/>
      <w:r w:rsidRPr="00C55288">
        <w:rPr>
          <w:rFonts w:ascii="Times New Roman" w:hAnsi="Times New Roman"/>
          <w:sz w:val="24"/>
          <w:szCs w:val="24"/>
        </w:rPr>
        <w:t>коэвол</w:t>
      </w:r>
      <w:r>
        <w:rPr>
          <w:rFonts w:ascii="Times New Roman" w:hAnsi="Times New Roman"/>
          <w:sz w:val="24"/>
          <w:szCs w:val="24"/>
        </w:rPr>
        <w:t>юция</w:t>
      </w:r>
      <w:proofErr w:type="spellEnd"/>
      <w:r>
        <w:rPr>
          <w:rFonts w:ascii="Times New Roman" w:hAnsi="Times New Roman"/>
          <w:sz w:val="24"/>
          <w:szCs w:val="24"/>
        </w:rPr>
        <w:t>, хаос, порядок, флуктуация, открытая система.</w:t>
      </w:r>
      <w:proofErr w:type="gramEnd"/>
    </w:p>
    <w:p w:rsidR="00635786" w:rsidRPr="00C55288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5288">
        <w:rPr>
          <w:rFonts w:ascii="Times New Roman" w:hAnsi="Times New Roman"/>
          <w:sz w:val="24"/>
          <w:szCs w:val="24"/>
        </w:rPr>
        <w:t>,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Pr="006E48EB" w:rsidRDefault="00635786" w:rsidP="00635786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635786" w:rsidRPr="000C71CD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1CD">
        <w:rPr>
          <w:rFonts w:ascii="Times New Roman" w:hAnsi="Times New Roman"/>
          <w:b/>
          <w:sz w:val="24"/>
          <w:szCs w:val="24"/>
        </w:rPr>
        <w:t>Рубежный контроль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Ж.-П. Сартра «Быте и ничто»).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</w:t>
      </w:r>
      <w:proofErr w:type="spellStart"/>
      <w:r>
        <w:rPr>
          <w:rFonts w:ascii="Times New Roman" w:hAnsi="Times New Roman"/>
          <w:sz w:val="24"/>
          <w:szCs w:val="24"/>
        </w:rPr>
        <w:t>Парменида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Гераклита о проблеме бытия. 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как чувственная реальность в философии сенсуализма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>. Локка.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635786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635786" w:rsidRPr="00413BEC" w:rsidRDefault="00635786" w:rsidP="00635786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</w:t>
      </w:r>
      <w:r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Исторические  и культурные предпосылки возникновения диалектики.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.«Стихийная диалектика древних» как основополагающий период в развитии диалектики (Сократ, Гераклит)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Первый закон диалектики (</w:t>
      </w:r>
      <w:proofErr w:type="spellStart"/>
      <w:r w:rsidRPr="00AD34AC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AD34AC">
        <w:rPr>
          <w:rFonts w:ascii="Times New Roman" w:hAnsi="Times New Roman"/>
          <w:sz w:val="24"/>
          <w:szCs w:val="24"/>
        </w:rPr>
        <w:t>)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Второй закон диалектики  (</w:t>
      </w:r>
      <w:proofErr w:type="spellStart"/>
      <w:r w:rsidRPr="00AD34AC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AD34AC">
        <w:rPr>
          <w:rFonts w:ascii="Times New Roman" w:hAnsi="Times New Roman"/>
          <w:sz w:val="24"/>
          <w:szCs w:val="24"/>
        </w:rPr>
        <w:t>)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Третий закон диалектик</w:t>
      </w:r>
      <w:proofErr w:type="gramStart"/>
      <w:r w:rsidRPr="00AD34AC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AD34AC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AD34AC">
        <w:rPr>
          <w:rFonts w:ascii="Times New Roman" w:hAnsi="Times New Roman"/>
          <w:sz w:val="24"/>
          <w:szCs w:val="24"/>
        </w:rPr>
        <w:t>)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философии истории и диалектики в теории Гегеля.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lastRenderedPageBreak/>
        <w:t>Роль логики в понимании диалектических закономерностей (Гегель)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.Диалектика Маркса и Энгельса. \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развития (определение и пример)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всеобщей связи (определение и пример)\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противоречия (определение и пример)</w:t>
      </w:r>
    </w:p>
    <w:p w:rsidR="00635786" w:rsidRPr="00AD34AC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логики и диалектики в философии Гегеля.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Теория философской антропологии Макса </w:t>
      </w:r>
      <w:proofErr w:type="spellStart"/>
      <w:r w:rsidRPr="006E48EB">
        <w:rPr>
          <w:rFonts w:ascii="Times New Roman" w:hAnsi="Times New Roman"/>
          <w:sz w:val="24"/>
          <w:szCs w:val="24"/>
        </w:rPr>
        <w:t>Шеллера</w:t>
      </w:r>
      <w:proofErr w:type="spellEnd"/>
      <w:r w:rsidRPr="006E48EB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Исследование проблемы инстинкта в творчестве Арнольда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 w:rsidRPr="00F70D0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 xml:space="preserve">я Эрнеста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F70D00">
        <w:rPr>
          <w:rFonts w:ascii="Times New Roman" w:hAnsi="Times New Roman"/>
          <w:sz w:val="24"/>
          <w:szCs w:val="24"/>
        </w:rPr>
        <w:t>. Теория символов.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Антропологические взгляды в  философии Николая </w:t>
      </w:r>
      <w:proofErr w:type="spellStart"/>
      <w:r w:rsidRPr="00F70D00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«Философия всеединства» Льва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Трактовка проблема смысла жизни в современной </w:t>
      </w:r>
      <w:proofErr w:type="spellStart"/>
      <w:proofErr w:type="gramStart"/>
      <w:r w:rsidRPr="00F70D00">
        <w:rPr>
          <w:rFonts w:ascii="Times New Roman" w:hAnsi="Times New Roman"/>
          <w:sz w:val="24"/>
          <w:szCs w:val="24"/>
        </w:rPr>
        <w:t>западно-европейской</w:t>
      </w:r>
      <w:proofErr w:type="spellEnd"/>
      <w:proofErr w:type="gramEnd"/>
      <w:r w:rsidRPr="00F70D00">
        <w:rPr>
          <w:rFonts w:ascii="Times New Roman" w:hAnsi="Times New Roman"/>
          <w:sz w:val="24"/>
          <w:szCs w:val="24"/>
        </w:rPr>
        <w:t xml:space="preserve"> литературе (на примере одного произведения)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Феномен «эксцентрической позиции» в философии Г. </w:t>
      </w:r>
      <w:proofErr w:type="spellStart"/>
      <w:r w:rsidRPr="00F70D00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Теория антропогеографии Ф. </w:t>
      </w:r>
      <w:proofErr w:type="spellStart"/>
      <w:r w:rsidRPr="00F70D00">
        <w:rPr>
          <w:rFonts w:ascii="Times New Roman" w:hAnsi="Times New Roman"/>
          <w:sz w:val="24"/>
          <w:szCs w:val="24"/>
        </w:rPr>
        <w:t>Ратцеля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635786" w:rsidRPr="00FB4E05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635786" w:rsidRPr="00FB4E05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635786" w:rsidRPr="005C678A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Категория меры и её роль в развитии диалектики. </w:t>
      </w:r>
    </w:p>
    <w:p w:rsidR="00635786" w:rsidRPr="005C678A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Осмысление Гегелем категории «дурная бесконечность» с позиции диалектики. </w:t>
      </w:r>
    </w:p>
    <w:p w:rsidR="00635786" w:rsidRPr="005C678A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Осмысление Б. Спинозой проблемы единства мира с позиции диалектики.</w:t>
      </w:r>
    </w:p>
    <w:p w:rsidR="00635786" w:rsidRPr="005C678A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Диалектика </w:t>
      </w:r>
      <w:proofErr w:type="gramStart"/>
      <w:r w:rsidRPr="005C678A">
        <w:rPr>
          <w:rFonts w:ascii="Times New Roman" w:hAnsi="Times New Roman"/>
          <w:sz w:val="24"/>
          <w:szCs w:val="24"/>
        </w:rPr>
        <w:t>идеалистической</w:t>
      </w:r>
      <w:proofErr w:type="gramEnd"/>
      <w:r w:rsidRPr="005C678A">
        <w:rPr>
          <w:rFonts w:ascii="Times New Roman" w:hAnsi="Times New Roman"/>
          <w:sz w:val="24"/>
          <w:szCs w:val="24"/>
        </w:rPr>
        <w:t xml:space="preserve"> философии Г. Лейбница.</w:t>
      </w:r>
    </w:p>
    <w:p w:rsidR="00635786" w:rsidRPr="005C678A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Объективная и субъективная диалектика в философии К. Маркса и Ф. Энгельса.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энтропии (определение и пример) 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открытая система </w:t>
      </w:r>
      <w:proofErr w:type="gramStart"/>
      <w:r w:rsidRPr="006E48E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E48EB">
        <w:rPr>
          <w:rFonts w:ascii="Times New Roman" w:hAnsi="Times New Roman"/>
          <w:sz w:val="24"/>
          <w:szCs w:val="24"/>
        </w:rPr>
        <w:t>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 w:rsidRPr="006E48EB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6E48EB">
        <w:rPr>
          <w:rFonts w:ascii="Times New Roman" w:hAnsi="Times New Roman"/>
          <w:sz w:val="24"/>
          <w:szCs w:val="24"/>
        </w:rPr>
        <w:t xml:space="preserve">  (определение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>Особенности применения синергетического подхода в исследовании человека и социальных явлений.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635786" w:rsidRPr="006E48EB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Порядок и хаос: диалектика феноменов. 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религии и философской антропологии в творчестве М. </w:t>
      </w:r>
      <w:proofErr w:type="spellStart"/>
      <w:r>
        <w:rPr>
          <w:rFonts w:ascii="Times New Roman" w:hAnsi="Times New Roman"/>
          <w:sz w:val="24"/>
          <w:szCs w:val="24"/>
        </w:rPr>
        <w:t>Шеллера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Идея технократического консерватизма в философской антропологии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«Теория функций» Э.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Символические формы культуры в философии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Г.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философской антропологии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примере книги «Ступени </w:t>
      </w:r>
      <w:proofErr w:type="gramStart"/>
      <w:r>
        <w:rPr>
          <w:rFonts w:ascii="Times New Roman" w:hAnsi="Times New Roman"/>
          <w:sz w:val="24"/>
          <w:szCs w:val="24"/>
        </w:rPr>
        <w:t>органического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человек».</w:t>
      </w:r>
    </w:p>
    <w:p w:rsidR="00635786" w:rsidRPr="00F70D00" w:rsidRDefault="00635786" w:rsidP="00635786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</w:p>
    <w:p w:rsidR="00635786" w:rsidRPr="006E48EB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Основные понятия: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7B8">
        <w:rPr>
          <w:rFonts w:ascii="Times New Roman" w:hAnsi="Times New Roman"/>
          <w:sz w:val="24"/>
          <w:szCs w:val="24"/>
        </w:rPr>
        <w:t>д</w:t>
      </w:r>
      <w:proofErr w:type="gramEnd"/>
      <w:r w:rsidRPr="00B167B8">
        <w:rPr>
          <w:rFonts w:ascii="Times New Roman" w:hAnsi="Times New Roman"/>
          <w:sz w:val="24"/>
          <w:szCs w:val="24"/>
        </w:rPr>
        <w:t>иалектика, форма, содержание, возможность, действительность, мера, случайность, необходимость, явление, сущее, часть, целое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5288">
        <w:rPr>
          <w:rFonts w:ascii="Times New Roman" w:hAnsi="Times New Roman"/>
          <w:sz w:val="24"/>
          <w:szCs w:val="24"/>
        </w:rPr>
        <w:t xml:space="preserve">синергетика, </w:t>
      </w:r>
      <w:proofErr w:type="spellStart"/>
      <w:r w:rsidRPr="00C55288">
        <w:rPr>
          <w:rFonts w:ascii="Times New Roman" w:hAnsi="Times New Roman"/>
          <w:sz w:val="24"/>
          <w:szCs w:val="24"/>
        </w:rPr>
        <w:t>тектология</w:t>
      </w:r>
      <w:proofErr w:type="spellEnd"/>
      <w:r w:rsidRPr="00C55288">
        <w:rPr>
          <w:rFonts w:ascii="Times New Roman" w:hAnsi="Times New Roman"/>
          <w:sz w:val="24"/>
          <w:szCs w:val="24"/>
        </w:rPr>
        <w:t>, системность, са</w:t>
      </w:r>
      <w:r>
        <w:rPr>
          <w:rFonts w:ascii="Times New Roman" w:hAnsi="Times New Roman"/>
          <w:sz w:val="24"/>
          <w:szCs w:val="24"/>
        </w:rPr>
        <w:t>м</w:t>
      </w:r>
      <w:r w:rsidRPr="00C55288">
        <w:rPr>
          <w:rFonts w:ascii="Times New Roman" w:hAnsi="Times New Roman"/>
          <w:sz w:val="24"/>
          <w:szCs w:val="24"/>
        </w:rPr>
        <w:t xml:space="preserve">оорганизация, открытая система, бифуркация, диссипативная структура, корреляция положительная, корреляция отрицательная, </w:t>
      </w:r>
      <w:proofErr w:type="spellStart"/>
      <w:r w:rsidRPr="00C55288">
        <w:rPr>
          <w:rFonts w:ascii="Times New Roman" w:hAnsi="Times New Roman"/>
          <w:sz w:val="24"/>
          <w:szCs w:val="24"/>
        </w:rPr>
        <w:t>коэвол</w:t>
      </w:r>
      <w:r>
        <w:rPr>
          <w:rFonts w:ascii="Times New Roman" w:hAnsi="Times New Roman"/>
          <w:sz w:val="24"/>
          <w:szCs w:val="24"/>
        </w:rPr>
        <w:t>юция</w:t>
      </w:r>
      <w:proofErr w:type="spellEnd"/>
      <w:r>
        <w:rPr>
          <w:rFonts w:ascii="Times New Roman" w:hAnsi="Times New Roman"/>
          <w:sz w:val="24"/>
          <w:szCs w:val="24"/>
        </w:rPr>
        <w:t xml:space="preserve">, хаос, порядок, флуктуация, открытая система, </w:t>
      </w:r>
      <w:r w:rsidRPr="006E48EB">
        <w:rPr>
          <w:rFonts w:ascii="Times New Roman" w:hAnsi="Times New Roman"/>
          <w:sz w:val="24"/>
          <w:szCs w:val="24"/>
        </w:rPr>
        <w:t>антропология, философская антропология, смысл жизни, смысл существования</w:t>
      </w:r>
      <w:r>
        <w:rPr>
          <w:rFonts w:ascii="Times New Roman" w:hAnsi="Times New Roman"/>
          <w:sz w:val="24"/>
          <w:szCs w:val="24"/>
        </w:rPr>
        <w:t>.</w:t>
      </w:r>
      <w:r w:rsidRPr="006E48EB">
        <w:rPr>
          <w:rFonts w:ascii="Times New Roman" w:hAnsi="Times New Roman"/>
          <w:sz w:val="24"/>
          <w:szCs w:val="24"/>
        </w:rPr>
        <w:t xml:space="preserve"> 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Pr="00C55288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Pr="00B167B8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4  Наука и общество</w:t>
      </w:r>
    </w:p>
    <w:p w:rsidR="00635786" w:rsidRDefault="00635786" w:rsidP="00635786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№6  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635786" w:rsidRDefault="00635786" w:rsidP="00635786">
      <w:pPr>
        <w:rPr>
          <w:rFonts w:ascii="Times New Roman" w:hAnsi="Times New Roman"/>
          <w:b/>
          <w:sz w:val="24"/>
          <w:szCs w:val="24"/>
        </w:rPr>
      </w:pPr>
    </w:p>
    <w:p w:rsidR="00635786" w:rsidRPr="005C678A" w:rsidRDefault="00635786" w:rsidP="00635786">
      <w:pPr>
        <w:ind w:firstLine="360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Pr="005C678A" w:rsidRDefault="00635786" w:rsidP="00635786">
      <w:pPr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lastRenderedPageBreak/>
        <w:t>Сознание как  область междисциплинарного исследования.</w:t>
      </w:r>
    </w:p>
    <w:p w:rsidR="00635786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проблемы сознания в философии Нового времени (Р. Декарт)</w:t>
      </w:r>
    </w:p>
    <w:p w:rsidR="00635786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635786" w:rsidRPr="005C678A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635786" w:rsidRPr="005C678A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635786" w:rsidRPr="005C678A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635786" w:rsidRPr="005C678A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 w:rsidRPr="005C678A">
        <w:rPr>
          <w:rFonts w:ascii="Times New Roman" w:hAnsi="Times New Roman"/>
          <w:sz w:val="24"/>
          <w:szCs w:val="24"/>
        </w:rPr>
        <w:t>Био-социальная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концепция происхождения сознания: основные представители и их идеи.</w:t>
      </w:r>
    </w:p>
    <w:p w:rsidR="00635786" w:rsidRPr="005C678A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635786" w:rsidRPr="005C678A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635786" w:rsidRPr="005C678A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635786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635786" w:rsidRDefault="00635786" w:rsidP="0063578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635786" w:rsidRPr="005C678A" w:rsidRDefault="00635786" w:rsidP="00635786">
      <w:pPr>
        <w:pStyle w:val="a3"/>
        <w:rPr>
          <w:rFonts w:ascii="Times New Roman" w:hAnsi="Times New Roman"/>
          <w:sz w:val="24"/>
          <w:szCs w:val="24"/>
        </w:rPr>
      </w:pPr>
    </w:p>
    <w:p w:rsidR="00635786" w:rsidRPr="005C678A" w:rsidRDefault="00635786" w:rsidP="00635786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C678A">
        <w:rPr>
          <w:rFonts w:ascii="Times New Roman" w:hAnsi="Times New Roman"/>
          <w:sz w:val="24"/>
          <w:szCs w:val="24"/>
        </w:rPr>
        <w:t>Гибрис-синдром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как показатель нарушения самооценки в теории Д. Оуэна.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Выработка системы ценностей как результат сознательной деятельности человека </w:t>
      </w:r>
      <w:proofErr w:type="gramStart"/>
      <w:r w:rsidRPr="005C678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C678A">
        <w:rPr>
          <w:rFonts w:ascii="Times New Roman" w:hAnsi="Times New Roman"/>
          <w:sz w:val="24"/>
          <w:szCs w:val="24"/>
        </w:rPr>
        <w:t xml:space="preserve">на примере теории ценностей М. </w:t>
      </w:r>
      <w:proofErr w:type="spellStart"/>
      <w:r w:rsidRPr="005C678A">
        <w:rPr>
          <w:rFonts w:ascii="Times New Roman" w:hAnsi="Times New Roman"/>
          <w:sz w:val="24"/>
          <w:szCs w:val="24"/>
        </w:rPr>
        <w:t>Рокича</w:t>
      </w:r>
      <w:proofErr w:type="spellEnd"/>
      <w:r w:rsidRPr="005C678A">
        <w:rPr>
          <w:rFonts w:ascii="Times New Roman" w:hAnsi="Times New Roman"/>
          <w:sz w:val="24"/>
          <w:szCs w:val="24"/>
        </w:rPr>
        <w:t>).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Конфликт ценностных ориентаций в сознательной деятельности человека (на примере теории ценностей Р. </w:t>
      </w:r>
      <w:proofErr w:type="spellStart"/>
      <w:r w:rsidRPr="005C678A">
        <w:rPr>
          <w:rFonts w:ascii="Times New Roman" w:hAnsi="Times New Roman"/>
          <w:sz w:val="24"/>
          <w:szCs w:val="24"/>
        </w:rPr>
        <w:t>Инглхарта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и К. </w:t>
      </w:r>
      <w:proofErr w:type="spellStart"/>
      <w:r w:rsidRPr="005C678A">
        <w:rPr>
          <w:rFonts w:ascii="Times New Roman" w:hAnsi="Times New Roman"/>
          <w:sz w:val="24"/>
          <w:szCs w:val="24"/>
        </w:rPr>
        <w:t>Вельцеля</w:t>
      </w:r>
      <w:proofErr w:type="spellEnd"/>
      <w:r w:rsidRPr="005C678A">
        <w:rPr>
          <w:rFonts w:ascii="Times New Roman" w:hAnsi="Times New Roman"/>
          <w:sz w:val="24"/>
          <w:szCs w:val="24"/>
        </w:rPr>
        <w:t>)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Сознание как </w:t>
      </w:r>
      <w:proofErr w:type="spellStart"/>
      <w:r w:rsidRPr="005C678A">
        <w:rPr>
          <w:rFonts w:ascii="Times New Roman" w:hAnsi="Times New Roman"/>
          <w:sz w:val="24"/>
          <w:szCs w:val="24"/>
        </w:rPr>
        <w:t>био-социальный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феномен в концепции Д. </w:t>
      </w:r>
      <w:proofErr w:type="spellStart"/>
      <w:r w:rsidRPr="005C678A">
        <w:rPr>
          <w:rFonts w:ascii="Times New Roman" w:hAnsi="Times New Roman"/>
          <w:sz w:val="24"/>
          <w:szCs w:val="24"/>
        </w:rPr>
        <w:t>Свааба</w:t>
      </w:r>
      <w:proofErr w:type="spellEnd"/>
      <w:r w:rsidRPr="005C678A">
        <w:rPr>
          <w:rFonts w:ascii="Times New Roman" w:hAnsi="Times New Roman"/>
          <w:sz w:val="24"/>
          <w:szCs w:val="24"/>
        </w:rPr>
        <w:t>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635786" w:rsidRPr="005C678A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5C678A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 xml:space="preserve">1.Философский портал – </w:t>
      </w:r>
      <w:hyperlink r:id="rId14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Pr="000C71CD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0C71CD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№7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философии» Часть 2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Pr="005C678A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Pr="0042708E" w:rsidRDefault="00635786" w:rsidP="0063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2708E">
        <w:rPr>
          <w:rFonts w:ascii="Times New Roman" w:hAnsi="Times New Roman"/>
          <w:sz w:val="24"/>
          <w:szCs w:val="24"/>
        </w:rPr>
        <w:t xml:space="preserve">1.Функция самоконтроля и ее роль в социальном бытии человека. </w:t>
      </w:r>
    </w:p>
    <w:p w:rsidR="00635786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C678A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635786" w:rsidRPr="005C678A" w:rsidRDefault="00635786" w:rsidP="006357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C678A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635786" w:rsidRPr="005C678A" w:rsidRDefault="00635786" w:rsidP="0063578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C678A">
        <w:rPr>
          <w:rFonts w:ascii="Times New Roman" w:hAnsi="Times New Roman"/>
          <w:sz w:val="24"/>
          <w:szCs w:val="24"/>
        </w:rPr>
        <w:t>Ретроспекция</w:t>
      </w:r>
      <w:proofErr w:type="gramStart"/>
      <w:r w:rsidRPr="005C678A">
        <w:rPr>
          <w:rFonts w:ascii="Times New Roman" w:hAnsi="Times New Roman"/>
          <w:sz w:val="24"/>
          <w:szCs w:val="24"/>
        </w:rPr>
        <w:t>:о</w:t>
      </w:r>
      <w:proofErr w:type="gramEnd"/>
      <w:r w:rsidRPr="005C678A">
        <w:rPr>
          <w:rFonts w:ascii="Times New Roman" w:hAnsi="Times New Roman"/>
          <w:sz w:val="24"/>
          <w:szCs w:val="24"/>
        </w:rPr>
        <w:t>пределение и пример.</w:t>
      </w:r>
    </w:p>
    <w:p w:rsidR="00635786" w:rsidRPr="005C678A" w:rsidRDefault="00635786" w:rsidP="0063578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C678A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635786" w:rsidRPr="005C678A" w:rsidRDefault="00635786" w:rsidP="0063578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C678A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635786" w:rsidRPr="005C678A" w:rsidRDefault="00635786" w:rsidP="0063578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C678A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635786" w:rsidRDefault="00635786" w:rsidP="0063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</w:t>
      </w:r>
      <w:r w:rsidRPr="005C678A">
        <w:rPr>
          <w:rFonts w:ascii="Times New Roman" w:hAnsi="Times New Roman"/>
          <w:sz w:val="24"/>
          <w:szCs w:val="24"/>
        </w:rPr>
        <w:t>. Основные отличия сознания от мышления.</w:t>
      </w:r>
    </w:p>
    <w:p w:rsidR="00635786" w:rsidRDefault="00635786" w:rsidP="0063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Проблема </w:t>
      </w:r>
      <w:proofErr w:type="spellStart"/>
      <w:r>
        <w:rPr>
          <w:rFonts w:ascii="Times New Roman" w:hAnsi="Times New Roman"/>
          <w:sz w:val="24"/>
          <w:szCs w:val="24"/>
        </w:rPr>
        <w:t>мифологизации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сознания и её анализ в философии.</w:t>
      </w:r>
    </w:p>
    <w:p w:rsidR="00635786" w:rsidRPr="0042708E" w:rsidRDefault="00635786" w:rsidP="0063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2708E">
        <w:rPr>
          <w:rFonts w:ascii="Times New Roman" w:hAnsi="Times New Roman"/>
          <w:sz w:val="24"/>
          <w:szCs w:val="24"/>
        </w:rPr>
        <w:t xml:space="preserve"> 10. Исследование в философии проблемы сознания с позиции идеализма.</w:t>
      </w:r>
    </w:p>
    <w:p w:rsidR="00635786" w:rsidRDefault="00635786" w:rsidP="0063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11.Исследование в философии проблемы сознания с позиции материализма</w:t>
      </w:r>
    </w:p>
    <w:p w:rsidR="00635786" w:rsidRDefault="00635786" w:rsidP="00635786">
      <w:pPr>
        <w:rPr>
          <w:rFonts w:ascii="Times New Roman" w:hAnsi="Times New Roman"/>
          <w:sz w:val="24"/>
          <w:szCs w:val="24"/>
        </w:rPr>
      </w:pPr>
    </w:p>
    <w:p w:rsidR="00635786" w:rsidRPr="005C678A" w:rsidRDefault="00635786" w:rsidP="00635786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Default="00635786" w:rsidP="0063578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сознания с позиции философии натурализма. </w:t>
      </w:r>
    </w:p>
    <w:p w:rsidR="00635786" w:rsidRDefault="00635786" w:rsidP="0063578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коммуникативной компетентности как свойства сознания. 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Выработка системы ценностей как результат сознательной деятельности человека </w:t>
      </w:r>
      <w:proofErr w:type="gramStart"/>
      <w:r w:rsidRPr="005C678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C678A">
        <w:rPr>
          <w:rFonts w:ascii="Times New Roman" w:hAnsi="Times New Roman"/>
          <w:sz w:val="24"/>
          <w:szCs w:val="24"/>
        </w:rPr>
        <w:t xml:space="preserve">на примере теории ценностей М. </w:t>
      </w:r>
      <w:proofErr w:type="spellStart"/>
      <w:r w:rsidRPr="005C678A">
        <w:rPr>
          <w:rFonts w:ascii="Times New Roman" w:hAnsi="Times New Roman"/>
          <w:sz w:val="24"/>
          <w:szCs w:val="24"/>
        </w:rPr>
        <w:t>Рокича</w:t>
      </w:r>
      <w:proofErr w:type="spellEnd"/>
      <w:r w:rsidRPr="005C678A">
        <w:rPr>
          <w:rFonts w:ascii="Times New Roman" w:hAnsi="Times New Roman"/>
          <w:sz w:val="24"/>
          <w:szCs w:val="24"/>
        </w:rPr>
        <w:t>).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Конфликт ценностных ориентаций в сознательной деятельности человека (на примере теории ценностей Р. </w:t>
      </w:r>
      <w:proofErr w:type="spellStart"/>
      <w:r w:rsidRPr="005C678A">
        <w:rPr>
          <w:rFonts w:ascii="Times New Roman" w:hAnsi="Times New Roman"/>
          <w:sz w:val="24"/>
          <w:szCs w:val="24"/>
        </w:rPr>
        <w:t>Инглхарта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и К. </w:t>
      </w:r>
      <w:proofErr w:type="spellStart"/>
      <w:r w:rsidRPr="005C678A">
        <w:rPr>
          <w:rFonts w:ascii="Times New Roman" w:hAnsi="Times New Roman"/>
          <w:sz w:val="24"/>
          <w:szCs w:val="24"/>
        </w:rPr>
        <w:t>Вельцеля</w:t>
      </w:r>
      <w:proofErr w:type="spellEnd"/>
      <w:r w:rsidRPr="005C678A">
        <w:rPr>
          <w:rFonts w:ascii="Times New Roman" w:hAnsi="Times New Roman"/>
          <w:sz w:val="24"/>
          <w:szCs w:val="24"/>
        </w:rPr>
        <w:t>)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Сознание как </w:t>
      </w:r>
      <w:proofErr w:type="spellStart"/>
      <w:r w:rsidRPr="005C678A">
        <w:rPr>
          <w:rFonts w:ascii="Times New Roman" w:hAnsi="Times New Roman"/>
          <w:sz w:val="24"/>
          <w:szCs w:val="24"/>
        </w:rPr>
        <w:t>био-социальный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феномен в концепции Д. </w:t>
      </w:r>
      <w:proofErr w:type="spellStart"/>
      <w:r w:rsidRPr="005C678A">
        <w:rPr>
          <w:rFonts w:ascii="Times New Roman" w:hAnsi="Times New Roman"/>
          <w:sz w:val="24"/>
          <w:szCs w:val="24"/>
        </w:rPr>
        <w:t>Свааба</w:t>
      </w:r>
      <w:proofErr w:type="spellEnd"/>
      <w:r w:rsidRPr="005C678A">
        <w:rPr>
          <w:rFonts w:ascii="Times New Roman" w:hAnsi="Times New Roman"/>
          <w:sz w:val="24"/>
          <w:szCs w:val="24"/>
        </w:rPr>
        <w:t>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lastRenderedPageBreak/>
        <w:t>Феномен языка в науке и культуре.</w:t>
      </w:r>
    </w:p>
    <w:p w:rsidR="00635786" w:rsidRPr="005C678A" w:rsidRDefault="00635786" w:rsidP="00635786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635786" w:rsidRPr="000C71CD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№8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1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Pr="00B75102" w:rsidRDefault="00635786" w:rsidP="00635786">
      <w:pPr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635786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Греции.</w:t>
      </w:r>
    </w:p>
    <w:p w:rsidR="00635786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635786" w:rsidRPr="00B75102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секуляризации на восприятие феномена познания в философии Возрождения.</w:t>
      </w:r>
    </w:p>
    <w:p w:rsidR="00635786" w:rsidRPr="00B75102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635786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635786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635786" w:rsidRPr="00B75102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Идеалистическая интерпретация проблемы познания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немецкой классической философии.</w:t>
      </w:r>
    </w:p>
    <w:p w:rsidR="00635786" w:rsidRPr="00B75102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635786" w:rsidRPr="00B75102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635786" w:rsidRPr="00B75102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635786" w:rsidRDefault="00635786" w:rsidP="0063578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635786" w:rsidRPr="00B75102" w:rsidRDefault="00635786" w:rsidP="00635786">
      <w:pPr>
        <w:rPr>
          <w:rFonts w:ascii="Times New Roman" w:hAnsi="Times New Roman"/>
          <w:sz w:val="24"/>
          <w:szCs w:val="24"/>
        </w:rPr>
      </w:pPr>
    </w:p>
    <w:p w:rsidR="00635786" w:rsidRPr="00B75102" w:rsidRDefault="00635786" w:rsidP="00635786">
      <w:pPr>
        <w:pStyle w:val="a3"/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Теория лжи Пола </w:t>
      </w:r>
      <w:proofErr w:type="spellStart"/>
      <w:r w:rsidRPr="00B75102">
        <w:rPr>
          <w:rFonts w:ascii="Times New Roman" w:hAnsi="Times New Roman"/>
          <w:sz w:val="24"/>
          <w:szCs w:val="24"/>
        </w:rPr>
        <w:t>Экмана</w:t>
      </w:r>
      <w:proofErr w:type="spellEnd"/>
      <w:r w:rsidRPr="00B75102">
        <w:rPr>
          <w:rFonts w:ascii="Times New Roman" w:hAnsi="Times New Roman"/>
          <w:sz w:val="24"/>
          <w:szCs w:val="24"/>
        </w:rPr>
        <w:t>.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Ф. Бэкона: три пути познания (определения и пример)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Сенсуализм </w:t>
      </w:r>
      <w:proofErr w:type="gramStart"/>
      <w:r w:rsidRPr="00B75102">
        <w:rPr>
          <w:rFonts w:ascii="Times New Roman" w:hAnsi="Times New Roman"/>
          <w:sz w:val="24"/>
          <w:szCs w:val="24"/>
        </w:rPr>
        <w:t>Дж</w:t>
      </w:r>
      <w:proofErr w:type="gramEnd"/>
      <w:r w:rsidRPr="00B75102">
        <w:rPr>
          <w:rFonts w:ascii="Times New Roman" w:hAnsi="Times New Roman"/>
          <w:sz w:val="24"/>
          <w:szCs w:val="24"/>
        </w:rPr>
        <w:t>. Локка: принцип «чистой доски» и критика теории врожденных идей Р. Декарта.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Взаимосвязь теория </w:t>
      </w:r>
      <w:proofErr w:type="spellStart"/>
      <w:r w:rsidRPr="00B75102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B75102">
        <w:rPr>
          <w:rFonts w:ascii="Times New Roman" w:hAnsi="Times New Roman"/>
          <w:sz w:val="24"/>
          <w:szCs w:val="24"/>
        </w:rPr>
        <w:t xml:space="preserve"> Платона и принципа врожденных идей Декарта. 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заблуждений в классификации Ф. Бэкона (призраки: определение и пример).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Р. Декарта: проблема сомнения как основы познания.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Индукция как метод познания. Недостатки индукции по Ф. Бэкону.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Дедукция как метод познания.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Дезинформация в истории: примеры.</w:t>
      </w:r>
    </w:p>
    <w:p w:rsidR="00635786" w:rsidRPr="00B75102" w:rsidRDefault="00635786" w:rsidP="00635786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Творчество как способ преодоления комплекса неполноценности.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</w:t>
      </w:r>
      <w:proofErr w:type="spellStart"/>
      <w:r>
        <w:rPr>
          <w:rFonts w:ascii="Times New Roman" w:hAnsi="Times New Roman"/>
          <w:sz w:val="24"/>
          <w:szCs w:val="24"/>
        </w:rPr>
        <w:t>прокрастинация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35786" w:rsidRPr="000C71CD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6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2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рассмотреть эволюцию восприятия гносеологической проблематики в философии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Pr="00B75102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635786" w:rsidRPr="00B75102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635786" w:rsidRPr="00B75102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635786" w:rsidRPr="00B75102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635786" w:rsidRPr="00B75102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635786" w:rsidRPr="00B75102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75102">
        <w:rPr>
          <w:rFonts w:ascii="Times New Roman" w:hAnsi="Times New Roman"/>
          <w:sz w:val="24"/>
          <w:szCs w:val="24"/>
        </w:rPr>
        <w:t xml:space="preserve">Ложь и её влияние на познавательную деятельность. </w:t>
      </w:r>
    </w:p>
    <w:p w:rsidR="00635786" w:rsidRPr="00B75102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635786" w:rsidRPr="00B75102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75102">
        <w:rPr>
          <w:rFonts w:ascii="Times New Roman" w:hAnsi="Times New Roman"/>
          <w:sz w:val="24"/>
          <w:szCs w:val="24"/>
        </w:rPr>
        <w:t xml:space="preserve">Проблема отделения истины </w:t>
      </w:r>
      <w:proofErr w:type="gramStart"/>
      <w:r w:rsidRPr="00B75102">
        <w:rPr>
          <w:rFonts w:ascii="Times New Roman" w:hAnsi="Times New Roman"/>
          <w:sz w:val="24"/>
          <w:szCs w:val="24"/>
        </w:rPr>
        <w:t>от</w:t>
      </w:r>
      <w:proofErr w:type="gramEnd"/>
      <w:r w:rsidRPr="00B75102">
        <w:rPr>
          <w:rFonts w:ascii="Times New Roman" w:hAnsi="Times New Roman"/>
          <w:sz w:val="24"/>
          <w:szCs w:val="24"/>
        </w:rPr>
        <w:t xml:space="preserve"> лжи.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Творчество как форма самопознания человека.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</w:p>
    <w:p w:rsidR="00635786" w:rsidRPr="00607688" w:rsidRDefault="00635786" w:rsidP="00635786">
      <w:pPr>
        <w:pStyle w:val="a3"/>
        <w:rPr>
          <w:rFonts w:ascii="Times New Roman" w:hAnsi="Times New Roman"/>
          <w:b/>
          <w:sz w:val="24"/>
          <w:szCs w:val="24"/>
        </w:rPr>
      </w:pPr>
      <w:r w:rsidRPr="00607688"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Default="00635786" w:rsidP="0063578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 и культурный конте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>облемы самопознания в философии.</w:t>
      </w:r>
    </w:p>
    <w:p w:rsidR="00635786" w:rsidRPr="00607688" w:rsidRDefault="00635786" w:rsidP="0063578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688">
        <w:rPr>
          <w:rFonts w:ascii="Times New Roman" w:hAnsi="Times New Roman"/>
          <w:sz w:val="24"/>
          <w:szCs w:val="24"/>
        </w:rPr>
        <w:t>Теория творчества А. Бергсона.</w:t>
      </w:r>
    </w:p>
    <w:p w:rsidR="00635786" w:rsidRPr="00607688" w:rsidRDefault="00635786" w:rsidP="006357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07688">
        <w:rPr>
          <w:rFonts w:ascii="Times New Roman" w:hAnsi="Times New Roman"/>
          <w:sz w:val="24"/>
          <w:szCs w:val="24"/>
        </w:rPr>
        <w:t>Проблема свободы и творчества в философии Н. Бердяева.</w:t>
      </w:r>
    </w:p>
    <w:p w:rsidR="00635786" w:rsidRPr="00607688" w:rsidRDefault="00635786" w:rsidP="006357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07688">
        <w:rPr>
          <w:rFonts w:ascii="Times New Roman" w:hAnsi="Times New Roman"/>
          <w:sz w:val="24"/>
          <w:szCs w:val="24"/>
        </w:rPr>
        <w:t>Внимание как выражение памяти и его роль в процессе познания.</w:t>
      </w:r>
    </w:p>
    <w:p w:rsidR="00635786" w:rsidRPr="00607688" w:rsidRDefault="00635786" w:rsidP="006357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07688">
        <w:rPr>
          <w:rFonts w:ascii="Times New Roman" w:hAnsi="Times New Roman"/>
          <w:sz w:val="24"/>
          <w:szCs w:val="24"/>
        </w:rPr>
        <w:t>Амнезия  как негативное явление процесса познания.</w:t>
      </w:r>
    </w:p>
    <w:p w:rsidR="00635786" w:rsidRPr="00607688" w:rsidRDefault="00635786" w:rsidP="006357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07688">
        <w:rPr>
          <w:rFonts w:ascii="Times New Roman" w:hAnsi="Times New Roman"/>
          <w:sz w:val="24"/>
          <w:szCs w:val="24"/>
        </w:rPr>
        <w:t xml:space="preserve"> «Политика памяти» как способ воздействия на сознание человека.</w:t>
      </w:r>
    </w:p>
    <w:p w:rsidR="00635786" w:rsidRDefault="00635786" w:rsidP="006357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07688">
        <w:rPr>
          <w:rFonts w:ascii="Times New Roman" w:hAnsi="Times New Roman"/>
          <w:sz w:val="24"/>
          <w:szCs w:val="24"/>
        </w:rPr>
        <w:t>Способность индивида забывать: диалектика феномена.</w:t>
      </w:r>
    </w:p>
    <w:p w:rsidR="00635786" w:rsidRDefault="00635786" w:rsidP="006357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Феномен «неправильной памяти» и его анализ в философии.</w:t>
      </w:r>
    </w:p>
    <w:p w:rsidR="00635786" w:rsidRDefault="00635786" w:rsidP="006357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Теория памяти М. </w:t>
      </w:r>
      <w:proofErr w:type="spellStart"/>
      <w:r>
        <w:rPr>
          <w:rFonts w:ascii="Times New Roman" w:hAnsi="Times New Roman"/>
          <w:sz w:val="24"/>
          <w:szCs w:val="24"/>
        </w:rPr>
        <w:t>Хальбвакса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5786" w:rsidRPr="00607688" w:rsidRDefault="00635786" w:rsidP="006357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Феномен </w:t>
      </w:r>
      <w:proofErr w:type="spellStart"/>
      <w:r>
        <w:rPr>
          <w:rFonts w:ascii="Times New Roman" w:hAnsi="Times New Roman"/>
          <w:sz w:val="24"/>
          <w:szCs w:val="24"/>
        </w:rPr>
        <w:t>прокрастинации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 и особенности его восприятия в современной науке.</w:t>
      </w:r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Pr="000C71CD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</w:t>
      </w:r>
      <w:proofErr w:type="spellStart"/>
      <w:r>
        <w:rPr>
          <w:rFonts w:ascii="Times New Roman" w:hAnsi="Times New Roman"/>
          <w:sz w:val="24"/>
          <w:szCs w:val="24"/>
        </w:rPr>
        <w:t>прокрастинация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35786" w:rsidRDefault="00635786" w:rsidP="00635786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1</w:t>
      </w:r>
    </w:p>
    <w:p w:rsidR="00635786" w:rsidRPr="00A92C2B" w:rsidRDefault="00635786" w:rsidP="0063578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</w:t>
      </w:r>
      <w:proofErr w:type="gramStart"/>
      <w:r w:rsidRPr="007A0D88">
        <w:rPr>
          <w:rFonts w:ascii="Times New Roman" w:hAnsi="Times New Roman"/>
          <w:sz w:val="24"/>
          <w:szCs w:val="24"/>
        </w:rPr>
        <w:t>и(</w:t>
      </w:r>
      <w:proofErr w:type="gramEnd"/>
      <w:r w:rsidRPr="007A0D88">
        <w:rPr>
          <w:rFonts w:ascii="Times New Roman" w:hAnsi="Times New Roman"/>
          <w:sz w:val="24"/>
          <w:szCs w:val="24"/>
        </w:rPr>
        <w:t>с примерами)</w:t>
      </w:r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  <w:proofErr w:type="gramEnd"/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Философия истории Л. </w:t>
      </w:r>
      <w:proofErr w:type="spellStart"/>
      <w:r w:rsidRPr="007A0D88">
        <w:rPr>
          <w:rFonts w:ascii="Times New Roman" w:hAnsi="Times New Roman"/>
          <w:sz w:val="24"/>
          <w:szCs w:val="24"/>
        </w:rPr>
        <w:t>Карсавина</w:t>
      </w:r>
      <w:proofErr w:type="spellEnd"/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635786" w:rsidRPr="007A0D88" w:rsidRDefault="00635786" w:rsidP="00635786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635786" w:rsidRDefault="00635786" w:rsidP="0063578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Оноре де </w:t>
      </w:r>
      <w:proofErr w:type="spellStart"/>
      <w:r w:rsidRPr="007A0D88">
        <w:rPr>
          <w:rFonts w:ascii="Times New Roman" w:hAnsi="Times New Roman"/>
          <w:sz w:val="24"/>
          <w:szCs w:val="24"/>
        </w:rPr>
        <w:t>Мирабо</w:t>
      </w:r>
      <w:proofErr w:type="spellEnd"/>
      <w:r w:rsidRPr="007A0D88">
        <w:rPr>
          <w:rFonts w:ascii="Times New Roman" w:hAnsi="Times New Roman"/>
          <w:sz w:val="24"/>
          <w:szCs w:val="24"/>
        </w:rPr>
        <w:t xml:space="preserve"> как автор понятия «цивилизация»: биография, основные идеи.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между понятиями культура и цивилизация (определение и пример).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происхождения цивилизации в книге З. Фрейда «Тотем и табу».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Прогностический потенциал теории О. Шпенглера (на примере книги «Годы решений»).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«Закон государственного самоубийства элит» Тойнби как причина исторического кризиса.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Идея «конца истории» Ф. </w:t>
      </w:r>
      <w:proofErr w:type="spellStart"/>
      <w:r w:rsidRPr="007A0D88">
        <w:rPr>
          <w:rFonts w:ascii="Times New Roman" w:hAnsi="Times New Roman"/>
          <w:sz w:val="24"/>
          <w:szCs w:val="24"/>
        </w:rPr>
        <w:t>Фукуямы</w:t>
      </w:r>
      <w:proofErr w:type="spellEnd"/>
      <w:r w:rsidRPr="007A0D88">
        <w:rPr>
          <w:rFonts w:ascii="Times New Roman" w:hAnsi="Times New Roman"/>
          <w:sz w:val="24"/>
          <w:szCs w:val="24"/>
        </w:rPr>
        <w:t>.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истории Фихте на примере его теории замкнутого торгового государства.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Проблема исторической судьбы России в творчестве П. Чаадаева.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«Идеи к философии истории человечества» Гердера: основные мысли и современная актуальность.</w:t>
      </w:r>
    </w:p>
    <w:p w:rsidR="00635786" w:rsidRPr="007A0D88" w:rsidRDefault="00635786" w:rsidP="00635786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Философия истории Э. </w:t>
      </w:r>
      <w:proofErr w:type="spellStart"/>
      <w:r w:rsidRPr="007A0D88">
        <w:rPr>
          <w:rFonts w:ascii="Times New Roman" w:hAnsi="Times New Roman"/>
          <w:sz w:val="24"/>
          <w:szCs w:val="24"/>
        </w:rPr>
        <w:t>Тоффлера</w:t>
      </w:r>
      <w:proofErr w:type="spellEnd"/>
      <w:r w:rsidRPr="007A0D88">
        <w:rPr>
          <w:rFonts w:ascii="Times New Roman" w:hAnsi="Times New Roman"/>
          <w:sz w:val="24"/>
          <w:szCs w:val="24"/>
        </w:rPr>
        <w:t xml:space="preserve"> (на примере книги «Третья волна»).</w:t>
      </w:r>
    </w:p>
    <w:p w:rsidR="00635786" w:rsidRPr="007A0D88" w:rsidRDefault="00635786" w:rsidP="0063578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Pr="007A0D88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8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№10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2</w:t>
      </w:r>
    </w:p>
    <w:p w:rsidR="00635786" w:rsidRPr="00A92C2B" w:rsidRDefault="00635786" w:rsidP="0063578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1.Проблема различения понятий культура и цивилизация в философии.</w:t>
      </w: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Философско-исторические взгляды в творчестве Вольтера. </w:t>
      </w: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Философско-исторические взгляды Руссо (на примере книги «О вечном мире»).</w:t>
      </w:r>
    </w:p>
    <w:p w:rsidR="00635786" w:rsidRPr="007A0D88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635786" w:rsidRPr="007A0D88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Особенности классификации цивилизаций в философии истории Тойнби.</w:t>
      </w:r>
    </w:p>
    <w:p w:rsidR="00635786" w:rsidRPr="007A0D88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A0D88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7A0D88">
        <w:rPr>
          <w:rFonts w:ascii="Times New Roman" w:hAnsi="Times New Roman"/>
          <w:sz w:val="24"/>
          <w:szCs w:val="24"/>
        </w:rPr>
        <w:t>социо-культур</w:t>
      </w:r>
      <w:proofErr w:type="spellEnd"/>
      <w:r w:rsidRPr="007A0D88">
        <w:rPr>
          <w:rFonts w:ascii="Times New Roman" w:hAnsi="Times New Roman"/>
          <w:sz w:val="24"/>
          <w:szCs w:val="24"/>
        </w:rPr>
        <w:t xml:space="preserve"> П. Сорокина.</w:t>
      </w:r>
    </w:p>
    <w:p w:rsidR="00635786" w:rsidRPr="007A0D88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A0D88">
        <w:rPr>
          <w:rFonts w:ascii="Times New Roman" w:hAnsi="Times New Roman"/>
          <w:sz w:val="24"/>
          <w:szCs w:val="24"/>
        </w:rPr>
        <w:t xml:space="preserve">Теория индустриального общества </w:t>
      </w:r>
      <w:proofErr w:type="gramStart"/>
      <w:r w:rsidRPr="007A0D88">
        <w:rPr>
          <w:rFonts w:ascii="Times New Roman" w:hAnsi="Times New Roman"/>
          <w:sz w:val="24"/>
          <w:szCs w:val="24"/>
        </w:rPr>
        <w:t>Дж</w:t>
      </w:r>
      <w:proofErr w:type="gramEnd"/>
      <w:r w:rsidRPr="007A0D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0D88">
        <w:rPr>
          <w:rFonts w:ascii="Times New Roman" w:hAnsi="Times New Roman"/>
          <w:sz w:val="24"/>
          <w:szCs w:val="24"/>
        </w:rPr>
        <w:t>Гелбрейта</w:t>
      </w:r>
      <w:proofErr w:type="spellEnd"/>
      <w:r w:rsidRPr="007A0D88"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Философско-исторические теории отечественных мыслителей (на примере западников и славянофилов).</w:t>
      </w: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635786" w:rsidRPr="007A0D88" w:rsidRDefault="00635786" w:rsidP="00635786">
      <w:pPr>
        <w:spacing w:after="0"/>
        <w:rPr>
          <w:rFonts w:ascii="Times New Roman" w:hAnsi="Times New Roman"/>
          <w:b/>
          <w:sz w:val="24"/>
          <w:szCs w:val="24"/>
        </w:rPr>
      </w:pPr>
      <w:r w:rsidRPr="007A0D88"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Pr="007A0D88" w:rsidRDefault="00635786" w:rsidP="00635786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«открытого общества» К. Поппера</w:t>
      </w:r>
      <w:proofErr w:type="gramStart"/>
      <w:r w:rsidRPr="007A0D8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35786" w:rsidRPr="007A0D88" w:rsidRDefault="00635786" w:rsidP="00635786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Проблема смысла истории в творчестве Н. Бердяева. </w:t>
      </w:r>
    </w:p>
    <w:p w:rsidR="00635786" w:rsidRPr="007A0D88" w:rsidRDefault="00635786" w:rsidP="00635786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идеи книги «Записки о всемирной истории» А. Хомякова.</w:t>
      </w:r>
    </w:p>
    <w:p w:rsidR="00635786" w:rsidRPr="007A0D88" w:rsidRDefault="00635786" w:rsidP="00635786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восприятия исторической судьбы России философии западников и славянофилов.</w:t>
      </w:r>
    </w:p>
    <w:p w:rsidR="00635786" w:rsidRDefault="00635786" w:rsidP="00635786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«Теория вечного мира» Канта как идеалистическая попытка объяснения  логики исторического процесса.</w:t>
      </w:r>
    </w:p>
    <w:p w:rsidR="00635786" w:rsidRDefault="00635786" w:rsidP="00635786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культуры и цивилизации в философии истории.</w:t>
      </w:r>
    </w:p>
    <w:p w:rsidR="00635786" w:rsidRDefault="00635786" w:rsidP="00635786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Гегеля «Философия истории».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11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первая</w:t>
      </w:r>
    </w:p>
    <w:p w:rsidR="00635786" w:rsidRPr="00A92C2B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635786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 xml:space="preserve">редмет </w:t>
      </w:r>
      <w:proofErr w:type="gramStart"/>
      <w:r w:rsidRPr="00C7266E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C7266E">
        <w:rPr>
          <w:rFonts w:ascii="Times New Roman" w:hAnsi="Times New Roman"/>
          <w:sz w:val="24"/>
          <w:szCs w:val="24"/>
        </w:rPr>
        <w:t xml:space="preserve"> философии.</w:t>
      </w:r>
    </w:p>
    <w:p w:rsidR="00635786" w:rsidRPr="00C7266E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635786" w:rsidRPr="00C7266E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635786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635786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635786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635786" w:rsidRPr="00C7266E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635786" w:rsidRPr="00C7266E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635786" w:rsidRPr="00C7266E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635786" w:rsidRPr="00C7266E" w:rsidRDefault="00635786" w:rsidP="0063578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Глобальные проблемы современности. Попытки их предвидения и философского осмысления.</w:t>
      </w:r>
    </w:p>
    <w:p w:rsidR="00635786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Default="00635786" w:rsidP="00635786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воззрения Платона.</w:t>
      </w:r>
    </w:p>
    <w:p w:rsidR="00635786" w:rsidRDefault="00635786" w:rsidP="00635786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Аристотеля.</w:t>
      </w:r>
    </w:p>
    <w:p w:rsidR="00635786" w:rsidRDefault="00635786" w:rsidP="00635786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Мора.</w:t>
      </w:r>
    </w:p>
    <w:p w:rsidR="00635786" w:rsidRDefault="00635786" w:rsidP="00635786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Кампанеллы.</w:t>
      </w:r>
    </w:p>
    <w:p w:rsidR="00635786" w:rsidRDefault="00635786" w:rsidP="00635786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политической сферы жизни общества в философии Н. Макиавелли.</w:t>
      </w:r>
    </w:p>
    <w:p w:rsidR="00635786" w:rsidRDefault="00635786" w:rsidP="00635786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Т. Гоббса.</w:t>
      </w:r>
    </w:p>
    <w:p w:rsidR="00635786" w:rsidRPr="00C7266E" w:rsidRDefault="00635786" w:rsidP="00635786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Социально-философские идеи Ж.-Ж. Руссо.</w:t>
      </w:r>
    </w:p>
    <w:p w:rsidR="00635786" w:rsidRPr="00A92C2B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12</w:t>
      </w:r>
    </w:p>
    <w:p w:rsidR="00635786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635786" w:rsidRPr="00825434" w:rsidRDefault="00635786" w:rsidP="0063578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вторая</w:t>
      </w:r>
    </w:p>
    <w:p w:rsidR="00635786" w:rsidRPr="00A92C2B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635786" w:rsidRPr="00C7266E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35786" w:rsidRPr="00C7266E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635786" w:rsidRPr="00C7266E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7266E">
        <w:rPr>
          <w:rFonts w:ascii="Times New Roman" w:hAnsi="Times New Roman"/>
          <w:sz w:val="24"/>
          <w:szCs w:val="24"/>
        </w:rPr>
        <w:t xml:space="preserve">Теория массового общества Хосе </w:t>
      </w:r>
      <w:proofErr w:type="spellStart"/>
      <w:r w:rsidRPr="00C7266E">
        <w:rPr>
          <w:rFonts w:ascii="Times New Roman" w:hAnsi="Times New Roman"/>
          <w:sz w:val="24"/>
          <w:szCs w:val="24"/>
        </w:rPr>
        <w:t>Ортеги-и-Гассета</w:t>
      </w:r>
      <w:proofErr w:type="spellEnd"/>
      <w:r w:rsidRPr="00C7266E">
        <w:rPr>
          <w:rFonts w:ascii="Times New Roman" w:hAnsi="Times New Roman"/>
          <w:sz w:val="24"/>
          <w:szCs w:val="24"/>
        </w:rPr>
        <w:t>.</w:t>
      </w:r>
    </w:p>
    <w:p w:rsidR="00635786" w:rsidRPr="00C7266E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7266E">
        <w:rPr>
          <w:rFonts w:ascii="Times New Roman" w:hAnsi="Times New Roman"/>
          <w:sz w:val="24"/>
          <w:szCs w:val="24"/>
        </w:rPr>
        <w:t xml:space="preserve">Теория тоталитарного общества в </w:t>
      </w:r>
      <w:proofErr w:type="gramStart"/>
      <w:r w:rsidRPr="00C7266E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C7266E">
        <w:rPr>
          <w:rFonts w:ascii="Times New Roman" w:hAnsi="Times New Roman"/>
          <w:sz w:val="24"/>
          <w:szCs w:val="24"/>
        </w:rPr>
        <w:t xml:space="preserve"> философии (Х. </w:t>
      </w:r>
      <w:proofErr w:type="spellStart"/>
      <w:r w:rsidRPr="00C7266E">
        <w:rPr>
          <w:rFonts w:ascii="Times New Roman" w:hAnsi="Times New Roman"/>
          <w:sz w:val="24"/>
          <w:szCs w:val="24"/>
        </w:rPr>
        <w:t>Арендт</w:t>
      </w:r>
      <w:proofErr w:type="spellEnd"/>
      <w:r w:rsidRPr="00C7266E">
        <w:rPr>
          <w:rFonts w:ascii="Times New Roman" w:hAnsi="Times New Roman"/>
          <w:sz w:val="24"/>
          <w:szCs w:val="24"/>
        </w:rPr>
        <w:t>, К. Мангейм)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Ценностная социальная философия: объект и предмет.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Рефлективная социальная философия: объект и предмет.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Феномен </w:t>
      </w:r>
      <w:proofErr w:type="spellStart"/>
      <w:r>
        <w:rPr>
          <w:rFonts w:ascii="Times New Roman" w:hAnsi="Times New Roman"/>
          <w:sz w:val="24"/>
          <w:szCs w:val="24"/>
        </w:rPr>
        <w:t>практопии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Идеалистический аспект анализа духовной сферы жизни общества.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Диалектика идеального и материального как отличительная особенность современного социального бытия.  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Понятие социальной статики и социальной динамики и их роль в осмыслении развития общества. </w:t>
      </w:r>
    </w:p>
    <w:p w:rsidR="00635786" w:rsidRPr="00C7266E" w:rsidRDefault="00635786" w:rsidP="00635786">
      <w:pPr>
        <w:pStyle w:val="a3"/>
        <w:rPr>
          <w:rFonts w:ascii="Times New Roman" w:hAnsi="Times New Roman"/>
          <w:sz w:val="24"/>
          <w:szCs w:val="24"/>
        </w:rPr>
      </w:pPr>
    </w:p>
    <w:p w:rsidR="00635786" w:rsidRPr="00C7266E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Темы докладов:</w:t>
      </w:r>
    </w:p>
    <w:p w:rsidR="00635786" w:rsidRPr="00C7266E" w:rsidRDefault="00635786" w:rsidP="00635786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взгляды Ш. Монтескье на примере его книги «О духе законов»</w:t>
      </w:r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 xml:space="preserve">Социально-философские взгляды Дж. Локка </w:t>
      </w:r>
      <w:proofErr w:type="gramStart"/>
      <w:r w:rsidRPr="00C7266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7266E">
        <w:rPr>
          <w:rFonts w:ascii="Times New Roman" w:hAnsi="Times New Roman"/>
          <w:sz w:val="24"/>
          <w:szCs w:val="24"/>
        </w:rPr>
        <w:t>критика монархии, роль воспитания в развитии общества)</w:t>
      </w:r>
      <w:r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Т. Гоббса «Философские основания учения о человеке и гражданине».</w:t>
      </w:r>
    </w:p>
    <w:p w:rsidR="00635786" w:rsidRDefault="00635786" w:rsidP="00635786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Социально-философские взгляды Ф. Бэкона (на примере книги «Новая Атлантида).</w:t>
      </w:r>
    </w:p>
    <w:p w:rsidR="00635786" w:rsidRDefault="00635786" w:rsidP="00635786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 человека и общества в философии Ф. Ницше (на примере теории сверхчеловека).</w:t>
      </w:r>
    </w:p>
    <w:p w:rsidR="00635786" w:rsidRDefault="00635786" w:rsidP="00635786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 социального бытия с позиции </w:t>
      </w:r>
      <w:proofErr w:type="spellStart"/>
      <w:r>
        <w:rPr>
          <w:rFonts w:ascii="Times New Roman" w:hAnsi="Times New Roman"/>
          <w:sz w:val="24"/>
          <w:szCs w:val="24"/>
        </w:rPr>
        <w:t>тектологии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А. Богданова.</w:t>
      </w:r>
    </w:p>
    <w:p w:rsidR="00635786" w:rsidRDefault="00635786" w:rsidP="00635786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капиталистического общества в философии Н. Бердяева.</w:t>
      </w:r>
    </w:p>
    <w:p w:rsidR="00635786" w:rsidRPr="00C7266E" w:rsidRDefault="00635786" w:rsidP="00635786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Религиозное восприятие человека и общества в философии В. Соловьева.</w:t>
      </w:r>
    </w:p>
    <w:p w:rsidR="00635786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35786" w:rsidRPr="00825434" w:rsidRDefault="00635786" w:rsidP="006357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635786" w:rsidRDefault="00635786" w:rsidP="00635786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Рубежный контроль: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1.Сознание как  область междисциплинарного исследования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2.Становление проблемы сознания в философии Нового времени (Р. Декарт)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635786" w:rsidRPr="005C678A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635786" w:rsidRPr="005C678A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635786" w:rsidRPr="005C678A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635786" w:rsidRPr="005C678A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5C678A">
        <w:rPr>
          <w:rFonts w:ascii="Times New Roman" w:hAnsi="Times New Roman"/>
          <w:sz w:val="24"/>
          <w:szCs w:val="24"/>
        </w:rPr>
        <w:t>Био-социальная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концепция происхождения сознания: основные представители и их идеи.</w:t>
      </w:r>
    </w:p>
    <w:p w:rsidR="00635786" w:rsidRPr="005C678A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635786" w:rsidRPr="005C678A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635786" w:rsidRPr="005C678A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Функция самоконтроля и ее роль в социальном бытии человека. 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lastRenderedPageBreak/>
        <w:t>Самосознание: определение и основные элементы.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517D46">
        <w:rPr>
          <w:rFonts w:ascii="Times New Roman" w:hAnsi="Times New Roman"/>
          <w:sz w:val="24"/>
          <w:szCs w:val="24"/>
        </w:rPr>
        <w:t>Ретроспекция</w:t>
      </w:r>
      <w:proofErr w:type="gramStart"/>
      <w:r w:rsidRPr="00517D46">
        <w:rPr>
          <w:rFonts w:ascii="Times New Roman" w:hAnsi="Times New Roman"/>
          <w:sz w:val="24"/>
          <w:szCs w:val="24"/>
        </w:rPr>
        <w:t>:о</w:t>
      </w:r>
      <w:proofErr w:type="gramEnd"/>
      <w:r w:rsidRPr="00517D46">
        <w:rPr>
          <w:rFonts w:ascii="Times New Roman" w:hAnsi="Times New Roman"/>
          <w:sz w:val="24"/>
          <w:szCs w:val="24"/>
        </w:rPr>
        <w:t>пределение</w:t>
      </w:r>
      <w:proofErr w:type="spellEnd"/>
      <w:r w:rsidRPr="00517D46">
        <w:rPr>
          <w:rFonts w:ascii="Times New Roman" w:hAnsi="Times New Roman"/>
          <w:sz w:val="24"/>
          <w:szCs w:val="24"/>
        </w:rPr>
        <w:t xml:space="preserve"> и пример.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Основные отличия сознания от мышления.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Проблема </w:t>
      </w:r>
      <w:proofErr w:type="spellStart"/>
      <w:r w:rsidRPr="00517D46">
        <w:rPr>
          <w:rFonts w:ascii="Times New Roman" w:hAnsi="Times New Roman"/>
          <w:sz w:val="24"/>
          <w:szCs w:val="24"/>
        </w:rPr>
        <w:t>мифологизации</w:t>
      </w:r>
      <w:proofErr w:type="spellEnd"/>
      <w:r w:rsidRPr="00517D46">
        <w:rPr>
          <w:rFonts w:ascii="Times New Roman" w:hAnsi="Times New Roman"/>
          <w:sz w:val="24"/>
          <w:szCs w:val="24"/>
        </w:rPr>
        <w:t xml:space="preserve"> сознания и её анализ в философии.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Исследование в философии проблемы сознания с позиции идеализма.</w:t>
      </w:r>
    </w:p>
    <w:p w:rsidR="00635786" w:rsidRPr="00517D4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.Исследование в философии проблемы сознания с позиции материализма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Греции.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секуляризации на восприятие феномена познания в философии Возрождения.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Идеалистическая интерпретация проблемы познания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немецкой классической философии.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Ложь и её влияние на познавательную деятельность. 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635786" w:rsidRPr="00B75102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Проблема отделения истины </w:t>
      </w:r>
      <w:proofErr w:type="gramStart"/>
      <w:r w:rsidRPr="00B75102">
        <w:rPr>
          <w:rFonts w:ascii="Times New Roman" w:hAnsi="Times New Roman"/>
          <w:sz w:val="24"/>
          <w:szCs w:val="24"/>
        </w:rPr>
        <w:t>от</w:t>
      </w:r>
      <w:proofErr w:type="gramEnd"/>
      <w:r w:rsidRPr="00B75102">
        <w:rPr>
          <w:rFonts w:ascii="Times New Roman" w:hAnsi="Times New Roman"/>
          <w:sz w:val="24"/>
          <w:szCs w:val="24"/>
        </w:rPr>
        <w:t xml:space="preserve"> лжи.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Творчество как форма самопознания человека.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</w:t>
      </w:r>
      <w:proofErr w:type="gramStart"/>
      <w:r w:rsidRPr="007A0D88">
        <w:rPr>
          <w:rFonts w:ascii="Times New Roman" w:hAnsi="Times New Roman"/>
          <w:sz w:val="24"/>
          <w:szCs w:val="24"/>
        </w:rPr>
        <w:t>и(</w:t>
      </w:r>
      <w:proofErr w:type="gramEnd"/>
      <w:r w:rsidRPr="007A0D88">
        <w:rPr>
          <w:rFonts w:ascii="Times New Roman" w:hAnsi="Times New Roman"/>
          <w:sz w:val="24"/>
          <w:szCs w:val="24"/>
        </w:rPr>
        <w:t>с примерами)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  <w:proofErr w:type="gramEnd"/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Философия истории Л. </w:t>
      </w:r>
      <w:proofErr w:type="spellStart"/>
      <w:r w:rsidRPr="007A0D88">
        <w:rPr>
          <w:rFonts w:ascii="Times New Roman" w:hAnsi="Times New Roman"/>
          <w:sz w:val="24"/>
          <w:szCs w:val="24"/>
        </w:rPr>
        <w:t>Карсавина</w:t>
      </w:r>
      <w:proofErr w:type="spellEnd"/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635786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Проблема различения понятий культура и цивилизация в философии.</w:t>
      </w:r>
    </w:p>
    <w:p w:rsidR="00635786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в творчестве Вольтера. </w:t>
      </w:r>
    </w:p>
    <w:p w:rsidR="00635786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Руссо (на примере книги «О вечном мире»).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635786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Особенности классификации цивилизаций в философии истории Тойнби.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7A0D88">
        <w:rPr>
          <w:rFonts w:ascii="Times New Roman" w:hAnsi="Times New Roman"/>
          <w:sz w:val="24"/>
          <w:szCs w:val="24"/>
        </w:rPr>
        <w:t>социо-культур</w:t>
      </w:r>
      <w:proofErr w:type="spellEnd"/>
      <w:r w:rsidRPr="007A0D88">
        <w:rPr>
          <w:rFonts w:ascii="Times New Roman" w:hAnsi="Times New Roman"/>
          <w:sz w:val="24"/>
          <w:szCs w:val="24"/>
        </w:rPr>
        <w:t xml:space="preserve"> П. Сорокина.</w:t>
      </w:r>
    </w:p>
    <w:p w:rsidR="00635786" w:rsidRPr="007A0D88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Теория индустриального общества </w:t>
      </w:r>
      <w:proofErr w:type="gramStart"/>
      <w:r w:rsidRPr="007A0D88">
        <w:rPr>
          <w:rFonts w:ascii="Times New Roman" w:hAnsi="Times New Roman"/>
          <w:sz w:val="24"/>
          <w:szCs w:val="24"/>
        </w:rPr>
        <w:t>Дж</w:t>
      </w:r>
      <w:proofErr w:type="gramEnd"/>
      <w:r w:rsidRPr="007A0D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0D88">
        <w:rPr>
          <w:rFonts w:ascii="Times New Roman" w:hAnsi="Times New Roman"/>
          <w:sz w:val="24"/>
          <w:szCs w:val="24"/>
        </w:rPr>
        <w:t>Гелбрейта</w:t>
      </w:r>
      <w:proofErr w:type="spellEnd"/>
      <w:r w:rsidRPr="007A0D88">
        <w:rPr>
          <w:rFonts w:ascii="Times New Roman" w:hAnsi="Times New Roman"/>
          <w:sz w:val="24"/>
          <w:szCs w:val="24"/>
        </w:rPr>
        <w:t>.</w:t>
      </w:r>
    </w:p>
    <w:p w:rsidR="00635786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635786" w:rsidRDefault="00635786" w:rsidP="0063578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теории отечественных мыслителей (на примере западников и славянофилов).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 xml:space="preserve">редмет </w:t>
      </w:r>
      <w:proofErr w:type="gramStart"/>
      <w:r w:rsidRPr="00C7266E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C7266E">
        <w:rPr>
          <w:rFonts w:ascii="Times New Roman" w:hAnsi="Times New Roman"/>
          <w:sz w:val="24"/>
          <w:szCs w:val="24"/>
        </w:rPr>
        <w:t xml:space="preserve"> философии.</w:t>
      </w:r>
    </w:p>
    <w:p w:rsidR="00635786" w:rsidRPr="00C7266E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635786" w:rsidRPr="00C7266E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635786" w:rsidRPr="00C7266E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635786" w:rsidRPr="00C7266E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635786" w:rsidRPr="00C7266E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635786" w:rsidRPr="00C7266E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Глобальные проблемы современности. Попытки их предвидения и философского осмысления</w:t>
      </w:r>
      <w:proofErr w:type="gramStart"/>
      <w:r w:rsidRPr="00C7266E">
        <w:rPr>
          <w:rFonts w:ascii="Times New Roman" w:hAnsi="Times New Roman"/>
          <w:sz w:val="24"/>
          <w:szCs w:val="24"/>
        </w:rPr>
        <w:t>.</w:t>
      </w:r>
      <w:proofErr w:type="gramEnd"/>
    </w:p>
    <w:p w:rsidR="00635786" w:rsidRPr="00C7266E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635786" w:rsidRPr="00C7266E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 xml:space="preserve">Теория массового общества Хосе </w:t>
      </w:r>
      <w:proofErr w:type="spellStart"/>
      <w:r w:rsidRPr="00C7266E">
        <w:rPr>
          <w:rFonts w:ascii="Times New Roman" w:hAnsi="Times New Roman"/>
          <w:sz w:val="24"/>
          <w:szCs w:val="24"/>
        </w:rPr>
        <w:t>Ортеги-и-Гассета</w:t>
      </w:r>
      <w:proofErr w:type="spellEnd"/>
      <w:r w:rsidRPr="00C7266E">
        <w:rPr>
          <w:rFonts w:ascii="Times New Roman" w:hAnsi="Times New Roman"/>
          <w:sz w:val="24"/>
          <w:szCs w:val="24"/>
        </w:rPr>
        <w:t>.</w:t>
      </w:r>
    </w:p>
    <w:p w:rsidR="00635786" w:rsidRPr="00C7266E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 xml:space="preserve">Теория тоталитарного общества в </w:t>
      </w:r>
      <w:proofErr w:type="gramStart"/>
      <w:r w:rsidRPr="00C7266E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C7266E">
        <w:rPr>
          <w:rFonts w:ascii="Times New Roman" w:hAnsi="Times New Roman"/>
          <w:sz w:val="24"/>
          <w:szCs w:val="24"/>
        </w:rPr>
        <w:t xml:space="preserve"> философии (Х. </w:t>
      </w:r>
      <w:proofErr w:type="spellStart"/>
      <w:r w:rsidRPr="00C7266E">
        <w:rPr>
          <w:rFonts w:ascii="Times New Roman" w:hAnsi="Times New Roman"/>
          <w:sz w:val="24"/>
          <w:szCs w:val="24"/>
        </w:rPr>
        <w:t>Арендт</w:t>
      </w:r>
      <w:proofErr w:type="spellEnd"/>
      <w:r w:rsidRPr="00C7266E">
        <w:rPr>
          <w:rFonts w:ascii="Times New Roman" w:hAnsi="Times New Roman"/>
          <w:sz w:val="24"/>
          <w:szCs w:val="24"/>
        </w:rPr>
        <w:t>, К. Мангейм)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Ценностная социальная философия: объект и предмет.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Рефлективная социальная философия: объект и предмет.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Феномен </w:t>
      </w:r>
      <w:proofErr w:type="spellStart"/>
      <w:r>
        <w:rPr>
          <w:rFonts w:ascii="Times New Roman" w:hAnsi="Times New Roman"/>
          <w:sz w:val="24"/>
          <w:szCs w:val="24"/>
        </w:rPr>
        <w:t>практопии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Идеалистический аспект анализа духовной сферы жизни общества.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Диалектика идеального и материального как отличительная особенность современного социального бытия.  </w:t>
      </w:r>
    </w:p>
    <w:p w:rsidR="00635786" w:rsidRDefault="00635786" w:rsidP="0063578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Понятие социальной статики и социальной динамики и их роль в осмыслении развития общества. </w:t>
      </w: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</w:p>
    <w:p w:rsidR="00635786" w:rsidRPr="000C71CD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b/>
          <w:sz w:val="24"/>
          <w:szCs w:val="24"/>
        </w:rPr>
        <w:t>Основные понятия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 xml:space="preserve">самосознание, ретроспекция, рефлексия, антиципация, мышление, познание, истина, гностицизм, агностицизм, солипсизм, скептицизм, ложь, дезинформация, заблуждение, абсолютная истина, относительная истина, </w:t>
      </w:r>
      <w:proofErr w:type="spellStart"/>
      <w:r>
        <w:rPr>
          <w:rFonts w:ascii="Times New Roman" w:hAnsi="Times New Roman"/>
          <w:sz w:val="24"/>
          <w:szCs w:val="24"/>
        </w:rPr>
        <w:t>прокрастинация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35786" w:rsidRDefault="00635786" w:rsidP="00635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786" w:rsidRPr="00517D46" w:rsidRDefault="00635786" w:rsidP="006357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5786" w:rsidRDefault="00635786" w:rsidP="0063578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pStyle w:val="a3"/>
        <w:rPr>
          <w:rFonts w:ascii="Times New Roman" w:hAnsi="Times New Roman"/>
          <w:sz w:val="24"/>
          <w:szCs w:val="24"/>
        </w:rPr>
      </w:pPr>
    </w:p>
    <w:p w:rsidR="00635786" w:rsidRDefault="00635786" w:rsidP="00635786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4406C" w:rsidRDefault="00C4406C"/>
    <w:sectPr w:rsidR="00C4406C" w:rsidSect="006D7C2F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F5" w:rsidRDefault="0063578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911DF5" w:rsidRDefault="00635786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540"/>
    <w:multiLevelType w:val="hybridMultilevel"/>
    <w:tmpl w:val="981C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7A2A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56D9F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7607B8"/>
    <w:multiLevelType w:val="hybridMultilevel"/>
    <w:tmpl w:val="95BCE9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F630A"/>
    <w:multiLevelType w:val="hybridMultilevel"/>
    <w:tmpl w:val="EC9CE560"/>
    <w:lvl w:ilvl="0" w:tplc="B1A6E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AC41B6"/>
    <w:multiLevelType w:val="hybridMultilevel"/>
    <w:tmpl w:val="B740B84E"/>
    <w:lvl w:ilvl="0" w:tplc="8592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8E08DB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31E6"/>
    <w:multiLevelType w:val="hybridMultilevel"/>
    <w:tmpl w:val="6E1C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3D5980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F7B87"/>
    <w:multiLevelType w:val="hybridMultilevel"/>
    <w:tmpl w:val="B11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914B03"/>
    <w:multiLevelType w:val="hybridMultilevel"/>
    <w:tmpl w:val="0D641DCC"/>
    <w:lvl w:ilvl="0" w:tplc="95D2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E27580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B6470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2359A"/>
    <w:multiLevelType w:val="hybridMultilevel"/>
    <w:tmpl w:val="33B03C3A"/>
    <w:lvl w:ilvl="0" w:tplc="ED4C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14A93"/>
    <w:multiLevelType w:val="hybridMultilevel"/>
    <w:tmpl w:val="1D941CE6"/>
    <w:lvl w:ilvl="0" w:tplc="A32C4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CF3B89"/>
    <w:multiLevelType w:val="hybridMultilevel"/>
    <w:tmpl w:val="7598B1F0"/>
    <w:lvl w:ilvl="0" w:tplc="37367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D6732"/>
    <w:multiLevelType w:val="hybridMultilevel"/>
    <w:tmpl w:val="959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925AEE"/>
    <w:multiLevelType w:val="hybridMultilevel"/>
    <w:tmpl w:val="0A7809F0"/>
    <w:lvl w:ilvl="0" w:tplc="3086F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94C10A7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E52EF"/>
    <w:multiLevelType w:val="hybridMultilevel"/>
    <w:tmpl w:val="CFE88866"/>
    <w:lvl w:ilvl="0" w:tplc="CC94F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0105F"/>
    <w:multiLevelType w:val="hybridMultilevel"/>
    <w:tmpl w:val="37E6F80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B15350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53F722A"/>
    <w:multiLevelType w:val="hybridMultilevel"/>
    <w:tmpl w:val="3F9CBE4E"/>
    <w:lvl w:ilvl="0" w:tplc="E4169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F32DF8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415C68"/>
    <w:multiLevelType w:val="hybridMultilevel"/>
    <w:tmpl w:val="172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72A87"/>
    <w:multiLevelType w:val="hybridMultilevel"/>
    <w:tmpl w:val="137E3F50"/>
    <w:lvl w:ilvl="0" w:tplc="4DEEF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D45F4D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31"/>
  </w:num>
  <w:num w:numId="4">
    <w:abstractNumId w:val="36"/>
  </w:num>
  <w:num w:numId="5">
    <w:abstractNumId w:val="23"/>
  </w:num>
  <w:num w:numId="6">
    <w:abstractNumId w:val="6"/>
  </w:num>
  <w:num w:numId="7">
    <w:abstractNumId w:val="10"/>
  </w:num>
  <w:num w:numId="8">
    <w:abstractNumId w:val="41"/>
  </w:num>
  <w:num w:numId="9">
    <w:abstractNumId w:val="35"/>
  </w:num>
  <w:num w:numId="10">
    <w:abstractNumId w:val="5"/>
  </w:num>
  <w:num w:numId="11">
    <w:abstractNumId w:val="3"/>
  </w:num>
  <w:num w:numId="12">
    <w:abstractNumId w:val="34"/>
  </w:num>
  <w:num w:numId="13">
    <w:abstractNumId w:val="24"/>
  </w:num>
  <w:num w:numId="14">
    <w:abstractNumId w:val="12"/>
  </w:num>
  <w:num w:numId="15">
    <w:abstractNumId w:val="32"/>
  </w:num>
  <w:num w:numId="16">
    <w:abstractNumId w:val="4"/>
  </w:num>
  <w:num w:numId="17">
    <w:abstractNumId w:val="9"/>
  </w:num>
  <w:num w:numId="18">
    <w:abstractNumId w:val="38"/>
  </w:num>
  <w:num w:numId="19">
    <w:abstractNumId w:val="15"/>
  </w:num>
  <w:num w:numId="20">
    <w:abstractNumId w:val="26"/>
  </w:num>
  <w:num w:numId="21">
    <w:abstractNumId w:val="18"/>
  </w:num>
  <w:num w:numId="22">
    <w:abstractNumId w:val="19"/>
  </w:num>
  <w:num w:numId="23">
    <w:abstractNumId w:val="2"/>
  </w:num>
  <w:num w:numId="24">
    <w:abstractNumId w:val="39"/>
  </w:num>
  <w:num w:numId="25">
    <w:abstractNumId w:val="13"/>
  </w:num>
  <w:num w:numId="26">
    <w:abstractNumId w:val="8"/>
  </w:num>
  <w:num w:numId="27">
    <w:abstractNumId w:val="0"/>
  </w:num>
  <w:num w:numId="28">
    <w:abstractNumId w:val="16"/>
  </w:num>
  <w:num w:numId="29">
    <w:abstractNumId w:val="14"/>
  </w:num>
  <w:num w:numId="30">
    <w:abstractNumId w:val="40"/>
  </w:num>
  <w:num w:numId="31">
    <w:abstractNumId w:val="29"/>
  </w:num>
  <w:num w:numId="32">
    <w:abstractNumId w:val="33"/>
  </w:num>
  <w:num w:numId="33">
    <w:abstractNumId w:val="1"/>
  </w:num>
  <w:num w:numId="34">
    <w:abstractNumId w:val="27"/>
  </w:num>
  <w:num w:numId="35">
    <w:abstractNumId w:val="17"/>
  </w:num>
  <w:num w:numId="36">
    <w:abstractNumId w:val="11"/>
  </w:num>
  <w:num w:numId="37">
    <w:abstractNumId w:val="21"/>
  </w:num>
  <w:num w:numId="38">
    <w:abstractNumId w:val="22"/>
  </w:num>
  <w:num w:numId="39">
    <w:abstractNumId w:val="37"/>
  </w:num>
  <w:num w:numId="40">
    <w:abstractNumId w:val="28"/>
  </w:num>
  <w:num w:numId="41">
    <w:abstractNumId w:val="7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86"/>
    <w:rsid w:val="00026671"/>
    <w:rsid w:val="00635786"/>
    <w:rsid w:val="00C4406C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86"/>
    <w:rPr>
      <w:rFonts w:ascii="Calibri" w:eastAsia="Calibri" w:hAnsi="Calibr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86"/>
    <w:pPr>
      <w:ind w:left="720"/>
      <w:contextualSpacing/>
    </w:pPr>
  </w:style>
  <w:style w:type="character" w:styleId="a4">
    <w:name w:val="Hyperlink"/>
    <w:basedOn w:val="a0"/>
    <w:uiPriority w:val="99"/>
    <w:rsid w:val="0063578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35786"/>
    <w:rPr>
      <w:rFonts w:cs="Times New Roman"/>
    </w:rPr>
  </w:style>
  <w:style w:type="paragraph" w:styleId="a5">
    <w:name w:val="Normal (Web)"/>
    <w:basedOn w:val="a"/>
    <w:uiPriority w:val="99"/>
    <w:rsid w:val="00635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57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786"/>
    <w:rPr>
      <w:rFonts w:ascii="Calibri" w:eastAsia="Calibri" w:hAnsi="Calibri"/>
      <w:color w:val="auto"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philosophy.ru" TargetMode="External"/><Relationship Id="rId18" Type="http://schemas.openxmlformats.org/officeDocument/2006/relationships/hyperlink" Target="http://www.philosoph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hilosophy.ru" TargetMode="External"/><Relationship Id="rId7" Type="http://schemas.openxmlformats.org/officeDocument/2006/relationships/hyperlink" Target="http://www.philosophy.ru" TargetMode="External"/><Relationship Id="rId12" Type="http://schemas.openxmlformats.org/officeDocument/2006/relationships/hyperlink" Target="http://www.philosophy.ru" TargetMode="External"/><Relationship Id="rId17" Type="http://schemas.openxmlformats.org/officeDocument/2006/relationships/hyperlink" Target="http://www.philosoph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sophy.ru" TargetMode="External"/><Relationship Id="rId20" Type="http://schemas.openxmlformats.org/officeDocument/2006/relationships/hyperlink" Target="http://www.philosoph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yberleninka.ru" TargetMode="External"/><Relationship Id="rId11" Type="http://schemas.openxmlformats.org/officeDocument/2006/relationships/hyperlink" Target="http://www.philosophy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hilosophy.ru" TargetMode="External"/><Relationship Id="rId15" Type="http://schemas.openxmlformats.org/officeDocument/2006/relationships/hyperlink" Target="http://www.philosophy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hilosophy.ru" TargetMode="External"/><Relationship Id="rId19" Type="http://schemas.openxmlformats.org/officeDocument/2006/relationships/hyperlink" Target="http://www.philosoph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hyperlink" Target="http://www.philosophy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6784</Words>
  <Characters>38669</Characters>
  <Application>Microsoft Office Word</Application>
  <DocSecurity>0</DocSecurity>
  <Lines>322</Lines>
  <Paragraphs>90</Paragraphs>
  <ScaleCrop>false</ScaleCrop>
  <Company>ОрГМА</Company>
  <LinksUpToDate>false</LinksUpToDate>
  <CharactersWithSpaces>45363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2</cp:revision>
  <dcterms:created xsi:type="dcterms:W3CDTF">2020-11-26T04:59:00Z</dcterms:created>
  <dcterms:modified xsi:type="dcterms:W3CDTF">2020-11-26T05:01:00Z</dcterms:modified>
</cp:coreProperties>
</file>